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AA8E" w14:textId="77777777" w:rsidR="00917E38" w:rsidRPr="00223E85" w:rsidRDefault="00917E38">
      <w:pPr>
        <w:spacing w:after="0" w:line="240" w:lineRule="auto"/>
        <w:jc w:val="center"/>
        <w:rPr>
          <w:rFonts w:ascii="Helvetica" w:eastAsia="Hoefler Text" w:hAnsi="Helvetica" w:cs="Hoefler Text"/>
          <w:color w:val="4472C4"/>
        </w:rPr>
      </w:pPr>
    </w:p>
    <w:p w14:paraId="17215CB6" w14:textId="77777777" w:rsidR="00223E85" w:rsidRPr="00223E85" w:rsidRDefault="00000000" w:rsidP="00223E85">
      <w:pPr>
        <w:pStyle w:val="Title"/>
        <w:spacing w:after="0"/>
        <w:jc w:val="center"/>
        <w:rPr>
          <w:color w:val="971462"/>
        </w:rPr>
      </w:pPr>
      <w:r w:rsidRPr="00223E85">
        <w:rPr>
          <w:color w:val="971462"/>
        </w:rPr>
        <w:t>Conflicts of Interest Policy</w:t>
      </w:r>
    </w:p>
    <w:p w14:paraId="0ADC69FA" w14:textId="12A32078" w:rsidR="00223E85" w:rsidRPr="00223E85" w:rsidRDefault="00223E85" w:rsidP="00223E85">
      <w:pPr>
        <w:pStyle w:val="Title"/>
        <w:spacing w:before="0"/>
        <w:jc w:val="center"/>
        <w:rPr>
          <w:b w:val="0"/>
          <w:bCs/>
          <w:color w:val="CB8BB1"/>
        </w:rPr>
      </w:pPr>
      <w:r w:rsidRPr="00223E85">
        <w:rPr>
          <w:b w:val="0"/>
          <w:bCs/>
          <w:color w:val="CB8BB1"/>
        </w:rPr>
        <w:t>Template</w:t>
      </w:r>
    </w:p>
    <w:p w14:paraId="0A507C05" w14:textId="7D5CEAE0" w:rsidR="00917E38" w:rsidRPr="00223E85" w:rsidRDefault="00917E38">
      <w:pPr>
        <w:keepNext/>
        <w:keepLines/>
        <w:pBdr>
          <w:top w:val="nil"/>
          <w:left w:val="nil"/>
          <w:bottom w:val="nil"/>
          <w:right w:val="nil"/>
          <w:between w:val="nil"/>
        </w:pBdr>
        <w:spacing w:before="240" w:after="0"/>
        <w:rPr>
          <w:rFonts w:ascii="Helvetica" w:eastAsia="Arial" w:hAnsi="Helvetica" w:cs="Arial"/>
          <w:color w:val="2F5496"/>
        </w:rPr>
      </w:pPr>
    </w:p>
    <w:p w14:paraId="4CB2739A" w14:textId="77777777" w:rsidR="00917E38" w:rsidRPr="00223E85" w:rsidRDefault="00917E38">
      <w:pPr>
        <w:keepNext/>
        <w:keepLines/>
        <w:pBdr>
          <w:top w:val="nil"/>
          <w:left w:val="nil"/>
          <w:bottom w:val="nil"/>
          <w:right w:val="nil"/>
          <w:between w:val="nil"/>
        </w:pBdr>
        <w:spacing w:before="240" w:after="0"/>
        <w:rPr>
          <w:rFonts w:ascii="Helvetica" w:eastAsia="Arial" w:hAnsi="Helvetica" w:cs="Arial"/>
          <w:color w:val="2F5496"/>
        </w:rPr>
      </w:pPr>
    </w:p>
    <w:p w14:paraId="130156D2" w14:textId="36CCF536" w:rsidR="00917E38" w:rsidRPr="00223E85" w:rsidRDefault="00000000">
      <w:pPr>
        <w:keepNext/>
        <w:keepLines/>
        <w:pBdr>
          <w:top w:val="nil"/>
          <w:left w:val="nil"/>
          <w:bottom w:val="nil"/>
          <w:right w:val="nil"/>
          <w:between w:val="nil"/>
        </w:pBdr>
        <w:spacing w:before="240" w:after="0"/>
        <w:rPr>
          <w:rFonts w:ascii="Helvetica" w:eastAsia="Arial" w:hAnsi="Helvetica" w:cs="Arial"/>
          <w:color w:val="2F5496"/>
          <w:sz w:val="40"/>
          <w:szCs w:val="40"/>
        </w:rPr>
      </w:pPr>
      <w:r w:rsidRPr="00223E85">
        <w:rPr>
          <w:rFonts w:ascii="Helvetica" w:eastAsia="Arial" w:hAnsi="Helvetica" w:cs="Arial"/>
          <w:color w:val="2F5496"/>
          <w:sz w:val="40"/>
          <w:szCs w:val="40"/>
        </w:rPr>
        <w:t>Table of Contents</w:t>
      </w:r>
    </w:p>
    <w:sdt>
      <w:sdtPr>
        <w:rPr>
          <w:rFonts w:ascii="Helvetica" w:hAnsi="Helvetica"/>
        </w:rPr>
        <w:id w:val="-1880468162"/>
        <w:docPartObj>
          <w:docPartGallery w:val="Table of Contents"/>
          <w:docPartUnique/>
        </w:docPartObj>
      </w:sdtPr>
      <w:sdtContent>
        <w:p w14:paraId="356C7082" w14:textId="2CA33056" w:rsidR="00917E38" w:rsidRPr="00223E85" w:rsidRDefault="00000000">
          <w:pPr>
            <w:tabs>
              <w:tab w:val="right" w:pos="9025"/>
            </w:tabs>
            <w:spacing w:before="80" w:line="240" w:lineRule="auto"/>
            <w:rPr>
              <w:rFonts w:ascii="Helvetica" w:eastAsia="Arial" w:hAnsi="Helvetica" w:cs="Arial"/>
              <w:noProof/>
              <w:color w:val="000000"/>
            </w:rPr>
          </w:pPr>
          <w:r w:rsidRPr="00223E85">
            <w:rPr>
              <w:rFonts w:ascii="Helvetica" w:hAnsi="Helvetica"/>
            </w:rPr>
            <w:fldChar w:fldCharType="begin"/>
          </w:r>
          <w:r w:rsidRPr="00223E85">
            <w:rPr>
              <w:rFonts w:ascii="Helvetica" w:hAnsi="Helvetica"/>
            </w:rPr>
            <w:instrText xml:space="preserve"> TOC \h \u \z </w:instrText>
          </w:r>
          <w:r w:rsidRPr="00223E85">
            <w:rPr>
              <w:rFonts w:ascii="Helvetica" w:hAnsi="Helvetica"/>
            </w:rPr>
            <w:fldChar w:fldCharType="separate"/>
          </w:r>
          <w:hyperlink w:anchor="_heading=h.gjdgxs">
            <w:r w:rsidRPr="00223E85">
              <w:rPr>
                <w:rFonts w:ascii="Helvetica" w:eastAsia="Arial" w:hAnsi="Helvetica" w:cs="Arial"/>
                <w:noProof/>
                <w:color w:val="000000"/>
              </w:rPr>
              <w:t>Overview and purpose</w:t>
            </w:r>
          </w:hyperlink>
          <w:r w:rsidRPr="00223E85">
            <w:rPr>
              <w:rFonts w:ascii="Helvetica" w:eastAsia="Arial" w:hAnsi="Helvetica" w:cs="Arial"/>
              <w:noProof/>
              <w:color w:val="000000"/>
            </w:rPr>
            <w:tab/>
          </w:r>
          <w:r w:rsidRPr="00223E85">
            <w:rPr>
              <w:rFonts w:ascii="Helvetica" w:hAnsi="Helvetica"/>
              <w:noProof/>
            </w:rPr>
            <w:fldChar w:fldCharType="begin"/>
          </w:r>
          <w:r w:rsidRPr="00223E85">
            <w:rPr>
              <w:rFonts w:ascii="Helvetica" w:hAnsi="Helvetica"/>
              <w:noProof/>
            </w:rPr>
            <w:instrText xml:space="preserve"> PAGEREF _heading=h.gjdgxs \h </w:instrText>
          </w:r>
          <w:r w:rsidRPr="00223E85">
            <w:rPr>
              <w:rFonts w:ascii="Helvetica" w:hAnsi="Helvetica"/>
              <w:noProof/>
            </w:rPr>
          </w:r>
          <w:r w:rsidRPr="00223E85">
            <w:rPr>
              <w:rFonts w:ascii="Helvetica" w:hAnsi="Helvetica"/>
              <w:noProof/>
            </w:rPr>
            <w:fldChar w:fldCharType="separate"/>
          </w:r>
          <w:r w:rsidR="00223E85">
            <w:rPr>
              <w:rFonts w:ascii="Helvetica" w:hAnsi="Helvetica"/>
              <w:noProof/>
            </w:rPr>
            <w:t>2</w:t>
          </w:r>
          <w:r w:rsidRPr="00223E85">
            <w:rPr>
              <w:rFonts w:ascii="Helvetica" w:hAnsi="Helvetica"/>
              <w:noProof/>
            </w:rPr>
            <w:fldChar w:fldCharType="end"/>
          </w:r>
        </w:p>
        <w:p w14:paraId="1C250A3D" w14:textId="7B5FD78D" w:rsidR="00917E38" w:rsidRPr="00223E85" w:rsidRDefault="00000000">
          <w:pPr>
            <w:tabs>
              <w:tab w:val="right" w:pos="9025"/>
            </w:tabs>
            <w:spacing w:before="200" w:line="240" w:lineRule="auto"/>
            <w:rPr>
              <w:rFonts w:ascii="Helvetica" w:eastAsia="Arial" w:hAnsi="Helvetica" w:cs="Arial"/>
              <w:noProof/>
              <w:color w:val="000000"/>
            </w:rPr>
          </w:pPr>
          <w:hyperlink w:anchor="_heading=h.30j0zll">
            <w:r w:rsidRPr="00223E85">
              <w:rPr>
                <w:rFonts w:ascii="Helvetica" w:eastAsia="Arial" w:hAnsi="Helvetica" w:cs="Arial"/>
                <w:noProof/>
                <w:color w:val="000000"/>
              </w:rPr>
              <w:t>Disclosure of Inter</w:t>
            </w:r>
            <w:r w:rsidRPr="00223E85">
              <w:rPr>
                <w:rFonts w:ascii="Helvetica" w:eastAsia="Arial" w:hAnsi="Helvetica" w:cs="Arial"/>
                <w:noProof/>
                <w:color w:val="000000"/>
              </w:rPr>
              <w:t>e</w:t>
            </w:r>
            <w:r w:rsidRPr="00223E85">
              <w:rPr>
                <w:rFonts w:ascii="Helvetica" w:eastAsia="Arial" w:hAnsi="Helvetica" w:cs="Arial"/>
                <w:noProof/>
                <w:color w:val="000000"/>
              </w:rPr>
              <w:t>sts</w:t>
            </w:r>
          </w:hyperlink>
          <w:r w:rsidRPr="00223E85">
            <w:rPr>
              <w:rFonts w:ascii="Helvetica" w:eastAsia="Arial" w:hAnsi="Helvetica" w:cs="Arial"/>
              <w:noProof/>
              <w:color w:val="000000"/>
            </w:rPr>
            <w:tab/>
          </w:r>
          <w:r w:rsidRPr="00223E85">
            <w:rPr>
              <w:rFonts w:ascii="Helvetica" w:hAnsi="Helvetica"/>
              <w:noProof/>
            </w:rPr>
            <w:fldChar w:fldCharType="begin"/>
          </w:r>
          <w:r w:rsidRPr="00223E85">
            <w:rPr>
              <w:rFonts w:ascii="Helvetica" w:hAnsi="Helvetica"/>
              <w:noProof/>
            </w:rPr>
            <w:instrText xml:space="preserve"> PAGEREF _heading=h.30j0zll \h </w:instrText>
          </w:r>
          <w:r w:rsidRPr="00223E85">
            <w:rPr>
              <w:rFonts w:ascii="Helvetica" w:hAnsi="Helvetica"/>
              <w:noProof/>
            </w:rPr>
          </w:r>
          <w:r w:rsidRPr="00223E85">
            <w:rPr>
              <w:rFonts w:ascii="Helvetica" w:hAnsi="Helvetica"/>
              <w:noProof/>
            </w:rPr>
            <w:fldChar w:fldCharType="separate"/>
          </w:r>
          <w:r w:rsidR="00223E85">
            <w:rPr>
              <w:rFonts w:ascii="Helvetica" w:hAnsi="Helvetica"/>
              <w:noProof/>
            </w:rPr>
            <w:t>2</w:t>
          </w:r>
          <w:r w:rsidRPr="00223E85">
            <w:rPr>
              <w:rFonts w:ascii="Helvetica" w:hAnsi="Helvetica"/>
              <w:noProof/>
            </w:rPr>
            <w:fldChar w:fldCharType="end"/>
          </w:r>
        </w:p>
        <w:p w14:paraId="540685EC" w14:textId="4BE9BC65" w:rsidR="00917E38" w:rsidRPr="00223E85" w:rsidRDefault="00000000">
          <w:pPr>
            <w:tabs>
              <w:tab w:val="right" w:pos="9025"/>
            </w:tabs>
            <w:spacing w:before="200" w:line="240" w:lineRule="auto"/>
            <w:rPr>
              <w:rFonts w:ascii="Helvetica" w:eastAsia="Arial" w:hAnsi="Helvetica" w:cs="Arial"/>
              <w:noProof/>
              <w:color w:val="000000"/>
            </w:rPr>
          </w:pPr>
          <w:hyperlink w:anchor="_heading=h.1fob9te">
            <w:r w:rsidRPr="00223E85">
              <w:rPr>
                <w:rFonts w:ascii="Helvetica" w:eastAsia="Arial" w:hAnsi="Helvetica" w:cs="Arial"/>
                <w:noProof/>
                <w:color w:val="000000"/>
              </w:rPr>
              <w:t>Conflicts Procedure</w:t>
            </w:r>
          </w:hyperlink>
          <w:r w:rsidRPr="00223E85">
            <w:rPr>
              <w:rFonts w:ascii="Helvetica" w:eastAsia="Arial" w:hAnsi="Helvetica" w:cs="Arial"/>
              <w:noProof/>
              <w:color w:val="000000"/>
            </w:rPr>
            <w:tab/>
          </w:r>
          <w:r w:rsidRPr="00223E85">
            <w:rPr>
              <w:rFonts w:ascii="Helvetica" w:hAnsi="Helvetica"/>
              <w:noProof/>
            </w:rPr>
            <w:fldChar w:fldCharType="begin"/>
          </w:r>
          <w:r w:rsidRPr="00223E85">
            <w:rPr>
              <w:rFonts w:ascii="Helvetica" w:hAnsi="Helvetica"/>
              <w:noProof/>
            </w:rPr>
            <w:instrText xml:space="preserve"> PAGEREF _heading=h.1fob9te \h </w:instrText>
          </w:r>
          <w:r w:rsidRPr="00223E85">
            <w:rPr>
              <w:rFonts w:ascii="Helvetica" w:hAnsi="Helvetica"/>
              <w:noProof/>
            </w:rPr>
          </w:r>
          <w:r w:rsidRPr="00223E85">
            <w:rPr>
              <w:rFonts w:ascii="Helvetica" w:hAnsi="Helvetica"/>
              <w:noProof/>
            </w:rPr>
            <w:fldChar w:fldCharType="separate"/>
          </w:r>
          <w:r w:rsidR="00223E85">
            <w:rPr>
              <w:rFonts w:ascii="Helvetica" w:hAnsi="Helvetica"/>
              <w:noProof/>
            </w:rPr>
            <w:t>2</w:t>
          </w:r>
          <w:r w:rsidRPr="00223E85">
            <w:rPr>
              <w:rFonts w:ascii="Helvetica" w:hAnsi="Helvetica"/>
              <w:noProof/>
            </w:rPr>
            <w:fldChar w:fldCharType="end"/>
          </w:r>
        </w:p>
        <w:p w14:paraId="194C9EAE" w14:textId="4EE27F58" w:rsidR="00917E38" w:rsidRPr="00223E85" w:rsidRDefault="00000000">
          <w:pPr>
            <w:tabs>
              <w:tab w:val="right" w:pos="9025"/>
            </w:tabs>
            <w:spacing w:before="200" w:line="240" w:lineRule="auto"/>
            <w:rPr>
              <w:rFonts w:ascii="Helvetica" w:eastAsia="Arial" w:hAnsi="Helvetica" w:cs="Arial"/>
              <w:noProof/>
              <w:color w:val="000000"/>
            </w:rPr>
          </w:pPr>
          <w:hyperlink w:anchor="_heading=h.3znysh7">
            <w:r w:rsidRPr="00223E85">
              <w:rPr>
                <w:rFonts w:ascii="Helvetica" w:eastAsia="Arial" w:hAnsi="Helvetica" w:cs="Arial"/>
                <w:noProof/>
                <w:color w:val="000000"/>
              </w:rPr>
              <w:t>Access to information</w:t>
            </w:r>
          </w:hyperlink>
          <w:r w:rsidRPr="00223E85">
            <w:rPr>
              <w:rFonts w:ascii="Helvetica" w:eastAsia="Arial" w:hAnsi="Helvetica" w:cs="Arial"/>
              <w:noProof/>
              <w:color w:val="000000"/>
            </w:rPr>
            <w:tab/>
          </w:r>
          <w:r w:rsidRPr="00223E85">
            <w:rPr>
              <w:rFonts w:ascii="Helvetica" w:hAnsi="Helvetica"/>
              <w:noProof/>
            </w:rPr>
            <w:fldChar w:fldCharType="begin"/>
          </w:r>
          <w:r w:rsidRPr="00223E85">
            <w:rPr>
              <w:rFonts w:ascii="Helvetica" w:hAnsi="Helvetica"/>
              <w:noProof/>
            </w:rPr>
            <w:instrText xml:space="preserve"> PAGEREF _heading=h.3znysh7 \h </w:instrText>
          </w:r>
          <w:r w:rsidRPr="00223E85">
            <w:rPr>
              <w:rFonts w:ascii="Helvetica" w:hAnsi="Helvetica"/>
              <w:noProof/>
            </w:rPr>
          </w:r>
          <w:r w:rsidRPr="00223E85">
            <w:rPr>
              <w:rFonts w:ascii="Helvetica" w:hAnsi="Helvetica"/>
              <w:noProof/>
            </w:rPr>
            <w:fldChar w:fldCharType="separate"/>
          </w:r>
          <w:r w:rsidR="00223E85">
            <w:rPr>
              <w:rFonts w:ascii="Helvetica" w:hAnsi="Helvetica"/>
              <w:noProof/>
            </w:rPr>
            <w:t>3</w:t>
          </w:r>
          <w:r w:rsidRPr="00223E85">
            <w:rPr>
              <w:rFonts w:ascii="Helvetica" w:hAnsi="Helvetica"/>
              <w:noProof/>
            </w:rPr>
            <w:fldChar w:fldCharType="end"/>
          </w:r>
        </w:p>
        <w:p w14:paraId="2B703AED" w14:textId="70DDC440" w:rsidR="00917E38" w:rsidRPr="00223E85" w:rsidRDefault="00000000">
          <w:pPr>
            <w:tabs>
              <w:tab w:val="right" w:pos="9025"/>
            </w:tabs>
            <w:spacing w:before="200" w:line="240" w:lineRule="auto"/>
            <w:rPr>
              <w:rFonts w:ascii="Helvetica" w:eastAsia="Arial" w:hAnsi="Helvetica" w:cs="Arial"/>
              <w:noProof/>
              <w:color w:val="000000"/>
            </w:rPr>
          </w:pPr>
          <w:hyperlink w:anchor="_heading=h.2et92p0">
            <w:r w:rsidRPr="00223E85">
              <w:rPr>
                <w:rFonts w:ascii="Helvetica" w:eastAsia="Arial" w:hAnsi="Helvetica" w:cs="Arial"/>
                <w:noProof/>
                <w:color w:val="000000"/>
              </w:rPr>
              <w:t>Policy Review</w:t>
            </w:r>
          </w:hyperlink>
          <w:r w:rsidRPr="00223E85">
            <w:rPr>
              <w:rFonts w:ascii="Helvetica" w:eastAsia="Arial" w:hAnsi="Helvetica" w:cs="Arial"/>
              <w:noProof/>
              <w:color w:val="000000"/>
            </w:rPr>
            <w:tab/>
          </w:r>
          <w:r w:rsidRPr="00223E85">
            <w:rPr>
              <w:rFonts w:ascii="Helvetica" w:hAnsi="Helvetica"/>
              <w:noProof/>
            </w:rPr>
            <w:fldChar w:fldCharType="begin"/>
          </w:r>
          <w:r w:rsidRPr="00223E85">
            <w:rPr>
              <w:rFonts w:ascii="Helvetica" w:hAnsi="Helvetica"/>
              <w:noProof/>
            </w:rPr>
            <w:instrText xml:space="preserve"> PAGEREF _heading=h.2et92p0 \h </w:instrText>
          </w:r>
          <w:r w:rsidRPr="00223E85">
            <w:rPr>
              <w:rFonts w:ascii="Helvetica" w:hAnsi="Helvetica"/>
              <w:noProof/>
            </w:rPr>
          </w:r>
          <w:r w:rsidRPr="00223E85">
            <w:rPr>
              <w:rFonts w:ascii="Helvetica" w:hAnsi="Helvetica"/>
              <w:noProof/>
            </w:rPr>
            <w:fldChar w:fldCharType="separate"/>
          </w:r>
          <w:r w:rsidR="00223E85">
            <w:rPr>
              <w:rFonts w:ascii="Helvetica" w:hAnsi="Helvetica"/>
              <w:noProof/>
            </w:rPr>
            <w:t>4</w:t>
          </w:r>
          <w:r w:rsidRPr="00223E85">
            <w:rPr>
              <w:rFonts w:ascii="Helvetica" w:hAnsi="Helvetica"/>
              <w:noProof/>
            </w:rPr>
            <w:fldChar w:fldCharType="end"/>
          </w:r>
        </w:p>
        <w:p w14:paraId="0B91550A" w14:textId="6A62C227" w:rsidR="00917E38" w:rsidRPr="00223E85" w:rsidRDefault="00000000">
          <w:pPr>
            <w:tabs>
              <w:tab w:val="right" w:pos="9025"/>
            </w:tabs>
            <w:spacing w:before="200" w:line="240" w:lineRule="auto"/>
            <w:rPr>
              <w:rFonts w:ascii="Helvetica" w:eastAsia="Arial" w:hAnsi="Helvetica" w:cs="Arial"/>
              <w:noProof/>
              <w:color w:val="000000"/>
            </w:rPr>
          </w:pPr>
          <w:hyperlink w:anchor="_heading=h.tyjcwt">
            <w:r w:rsidRPr="00223E85">
              <w:rPr>
                <w:rFonts w:ascii="Helvetica" w:eastAsia="Arial" w:hAnsi="Helvetica" w:cs="Arial"/>
                <w:noProof/>
                <w:color w:val="000000"/>
              </w:rPr>
              <w:t>Definitions</w:t>
            </w:r>
          </w:hyperlink>
          <w:r w:rsidRPr="00223E85">
            <w:rPr>
              <w:rFonts w:ascii="Helvetica" w:eastAsia="Arial" w:hAnsi="Helvetica" w:cs="Arial"/>
              <w:noProof/>
              <w:color w:val="000000"/>
            </w:rPr>
            <w:tab/>
          </w:r>
          <w:r w:rsidRPr="00223E85">
            <w:rPr>
              <w:rFonts w:ascii="Helvetica" w:hAnsi="Helvetica"/>
              <w:noProof/>
            </w:rPr>
            <w:fldChar w:fldCharType="begin"/>
          </w:r>
          <w:r w:rsidRPr="00223E85">
            <w:rPr>
              <w:rFonts w:ascii="Helvetica" w:hAnsi="Helvetica"/>
              <w:noProof/>
            </w:rPr>
            <w:instrText xml:space="preserve"> PAGEREF _heading=h.tyjcwt \h </w:instrText>
          </w:r>
          <w:r w:rsidRPr="00223E85">
            <w:rPr>
              <w:rFonts w:ascii="Helvetica" w:hAnsi="Helvetica"/>
              <w:noProof/>
            </w:rPr>
          </w:r>
          <w:r w:rsidRPr="00223E85">
            <w:rPr>
              <w:rFonts w:ascii="Helvetica" w:hAnsi="Helvetica"/>
              <w:noProof/>
            </w:rPr>
            <w:fldChar w:fldCharType="separate"/>
          </w:r>
          <w:r w:rsidR="00223E85">
            <w:rPr>
              <w:rFonts w:ascii="Helvetica" w:hAnsi="Helvetica"/>
              <w:noProof/>
            </w:rPr>
            <w:t>4</w:t>
          </w:r>
          <w:r w:rsidRPr="00223E85">
            <w:rPr>
              <w:rFonts w:ascii="Helvetica" w:hAnsi="Helvetica"/>
              <w:noProof/>
            </w:rPr>
            <w:fldChar w:fldCharType="end"/>
          </w:r>
        </w:p>
        <w:p w14:paraId="61782A49" w14:textId="1F3A6E39" w:rsidR="00917E38" w:rsidRPr="00223E85" w:rsidRDefault="00000000">
          <w:pPr>
            <w:tabs>
              <w:tab w:val="right" w:pos="9025"/>
            </w:tabs>
            <w:spacing w:before="200" w:after="80" w:line="240" w:lineRule="auto"/>
            <w:rPr>
              <w:rFonts w:ascii="Helvetica" w:eastAsia="Arial" w:hAnsi="Helvetica" w:cs="Arial"/>
              <w:color w:val="000000"/>
            </w:rPr>
          </w:pPr>
          <w:hyperlink w:anchor="_heading=h.1t3h5sf">
            <w:r w:rsidRPr="00223E85">
              <w:rPr>
                <w:rFonts w:ascii="Helvetica" w:eastAsia="Arial" w:hAnsi="Helvetica" w:cs="Arial"/>
                <w:noProof/>
                <w:color w:val="000000"/>
              </w:rPr>
              <w:t>Last Updated</w:t>
            </w:r>
          </w:hyperlink>
          <w:r w:rsidRPr="00223E85">
            <w:rPr>
              <w:rFonts w:ascii="Helvetica" w:eastAsia="Arial" w:hAnsi="Helvetica" w:cs="Arial"/>
              <w:noProof/>
              <w:color w:val="000000"/>
            </w:rPr>
            <w:tab/>
          </w:r>
          <w:r w:rsidRPr="00223E85">
            <w:rPr>
              <w:rFonts w:ascii="Helvetica" w:hAnsi="Helvetica"/>
              <w:noProof/>
            </w:rPr>
            <w:fldChar w:fldCharType="begin"/>
          </w:r>
          <w:r w:rsidRPr="00223E85">
            <w:rPr>
              <w:rFonts w:ascii="Helvetica" w:hAnsi="Helvetica"/>
              <w:noProof/>
            </w:rPr>
            <w:instrText xml:space="preserve"> PAGEREF _heading=h.1t3h5sf \h </w:instrText>
          </w:r>
          <w:r w:rsidRPr="00223E85">
            <w:rPr>
              <w:rFonts w:ascii="Helvetica" w:hAnsi="Helvetica"/>
              <w:noProof/>
            </w:rPr>
          </w:r>
          <w:r w:rsidRPr="00223E85">
            <w:rPr>
              <w:rFonts w:ascii="Helvetica" w:hAnsi="Helvetica"/>
              <w:noProof/>
            </w:rPr>
            <w:fldChar w:fldCharType="separate"/>
          </w:r>
          <w:r w:rsidR="00223E85">
            <w:rPr>
              <w:rFonts w:ascii="Helvetica" w:hAnsi="Helvetica"/>
              <w:noProof/>
            </w:rPr>
            <w:t>4</w:t>
          </w:r>
          <w:r w:rsidRPr="00223E85">
            <w:rPr>
              <w:rFonts w:ascii="Helvetica" w:hAnsi="Helvetica"/>
              <w:noProof/>
            </w:rPr>
            <w:fldChar w:fldCharType="end"/>
          </w:r>
          <w:r w:rsidRPr="00223E85">
            <w:rPr>
              <w:rFonts w:ascii="Helvetica" w:hAnsi="Helvetica"/>
            </w:rPr>
            <w:fldChar w:fldCharType="end"/>
          </w:r>
        </w:p>
      </w:sdtContent>
    </w:sdt>
    <w:p w14:paraId="59FB2190" w14:textId="77777777" w:rsidR="00917E38" w:rsidRPr="00223E85" w:rsidRDefault="00000000">
      <w:pPr>
        <w:rPr>
          <w:rFonts w:ascii="Helvetica" w:eastAsia="Arial" w:hAnsi="Helvetica" w:cs="Arial"/>
          <w:color w:val="4472C4"/>
        </w:rPr>
      </w:pPr>
      <w:r w:rsidRPr="00223E85">
        <w:rPr>
          <w:rFonts w:ascii="Helvetica" w:hAnsi="Helvetica"/>
        </w:rPr>
        <w:br w:type="page"/>
      </w:r>
    </w:p>
    <w:p w14:paraId="1243727F" w14:textId="77777777" w:rsidR="00917E38" w:rsidRPr="00223E85" w:rsidRDefault="00000000">
      <w:pPr>
        <w:pStyle w:val="Heading1"/>
        <w:numPr>
          <w:ilvl w:val="0"/>
          <w:numId w:val="1"/>
        </w:numPr>
        <w:tabs>
          <w:tab w:val="left" w:pos="2835"/>
        </w:tabs>
        <w:spacing w:before="120" w:after="120"/>
        <w:rPr>
          <w:rFonts w:ascii="Helvetica" w:eastAsia="Arial" w:hAnsi="Helvetica" w:cs="Arial"/>
          <w:b w:val="0"/>
          <w:sz w:val="22"/>
          <w:szCs w:val="22"/>
        </w:rPr>
      </w:pPr>
      <w:bookmarkStart w:id="0" w:name="_heading=h.gjdgxs" w:colFirst="0" w:colLast="0"/>
      <w:bookmarkEnd w:id="0"/>
      <w:r w:rsidRPr="00223E85">
        <w:rPr>
          <w:rFonts w:ascii="Helvetica" w:eastAsia="Arial" w:hAnsi="Helvetica" w:cs="Arial"/>
          <w:b w:val="0"/>
          <w:color w:val="4472C4"/>
          <w:sz w:val="22"/>
          <w:szCs w:val="22"/>
        </w:rPr>
        <w:lastRenderedPageBreak/>
        <w:t>Overview and purpose</w:t>
      </w:r>
    </w:p>
    <w:p w14:paraId="408C3C2B" w14:textId="77777777" w:rsidR="00917E38" w:rsidRPr="00223E85" w:rsidRDefault="00000000">
      <w:pPr>
        <w:numPr>
          <w:ilvl w:val="1"/>
          <w:numId w:val="11"/>
        </w:numPr>
        <w:pBdr>
          <w:top w:val="nil"/>
          <w:left w:val="nil"/>
          <w:bottom w:val="nil"/>
          <w:right w:val="nil"/>
          <w:between w:val="nil"/>
        </w:pBdr>
        <w:tabs>
          <w:tab w:val="left" w:pos="2835"/>
        </w:tabs>
        <w:spacing w:before="120" w:after="0" w:line="240" w:lineRule="auto"/>
        <w:rPr>
          <w:rFonts w:ascii="Helvetica" w:eastAsia="Arial" w:hAnsi="Helvetica" w:cs="Arial"/>
          <w:color w:val="000000"/>
        </w:rPr>
      </w:pPr>
      <w:r w:rsidRPr="00223E85">
        <w:rPr>
          <w:rFonts w:ascii="Helvetica" w:eastAsia="Arial" w:hAnsi="Helvetica" w:cs="Arial"/>
          <w:color w:val="000000"/>
        </w:rPr>
        <w:t xml:space="preserve">Each director has a duty not to place themselves in a position where: </w:t>
      </w:r>
    </w:p>
    <w:p w14:paraId="5EED02C7" w14:textId="77777777" w:rsidR="00917E38" w:rsidRPr="00223E85" w:rsidRDefault="00000000">
      <w:pPr>
        <w:numPr>
          <w:ilvl w:val="0"/>
          <w:numId w:val="13"/>
        </w:numPr>
        <w:pBdr>
          <w:top w:val="nil"/>
          <w:left w:val="nil"/>
          <w:bottom w:val="nil"/>
          <w:right w:val="nil"/>
          <w:between w:val="nil"/>
        </w:pBdr>
        <w:tabs>
          <w:tab w:val="left" w:pos="2835"/>
        </w:tabs>
        <w:spacing w:after="0" w:line="240" w:lineRule="auto"/>
        <w:rPr>
          <w:rFonts w:ascii="Helvetica" w:eastAsia="Arial" w:hAnsi="Helvetica" w:cs="Arial"/>
          <w:color w:val="000000"/>
        </w:rPr>
      </w:pPr>
      <w:r w:rsidRPr="00223E85">
        <w:rPr>
          <w:rFonts w:ascii="Helvetica" w:eastAsia="Arial" w:hAnsi="Helvetica" w:cs="Arial"/>
          <w:color w:val="000000"/>
        </w:rPr>
        <w:t xml:space="preserve">he or she has a material personal interest or other interest giving rise to a real or substantial possibility of a conflict; or </w:t>
      </w:r>
    </w:p>
    <w:p w14:paraId="45907F3C" w14:textId="77777777" w:rsidR="00917E38" w:rsidRPr="00223E85" w:rsidRDefault="00000000">
      <w:pPr>
        <w:numPr>
          <w:ilvl w:val="0"/>
          <w:numId w:val="13"/>
        </w:numPr>
        <w:pBdr>
          <w:top w:val="nil"/>
          <w:left w:val="nil"/>
          <w:bottom w:val="nil"/>
          <w:right w:val="nil"/>
          <w:between w:val="nil"/>
        </w:pBdr>
        <w:tabs>
          <w:tab w:val="left" w:pos="2835"/>
        </w:tabs>
        <w:spacing w:after="0" w:line="240" w:lineRule="auto"/>
        <w:rPr>
          <w:rFonts w:ascii="Helvetica" w:eastAsia="Arial" w:hAnsi="Helvetica" w:cs="Arial"/>
          <w:color w:val="000000"/>
        </w:rPr>
      </w:pPr>
      <w:r w:rsidRPr="00223E85">
        <w:rPr>
          <w:rFonts w:ascii="Helvetica" w:eastAsia="Arial" w:hAnsi="Helvetica" w:cs="Arial"/>
          <w:color w:val="000000"/>
        </w:rPr>
        <w:t xml:space="preserve">his or her duty to the association conflicts with, or gives rise to, a substantial possibility of conflict with another fiduciary or statutory duty, </w:t>
      </w:r>
    </w:p>
    <w:p w14:paraId="536DECB3" w14:textId="77777777" w:rsidR="00917E38" w:rsidRPr="00223E85" w:rsidRDefault="00000000">
      <w:pPr>
        <w:pBdr>
          <w:top w:val="nil"/>
          <w:left w:val="nil"/>
          <w:bottom w:val="nil"/>
          <w:right w:val="nil"/>
          <w:between w:val="nil"/>
        </w:pBdr>
        <w:tabs>
          <w:tab w:val="left" w:pos="2835"/>
        </w:tabs>
        <w:spacing w:after="120" w:line="240" w:lineRule="auto"/>
        <w:ind w:left="792"/>
        <w:rPr>
          <w:rFonts w:ascii="Helvetica" w:eastAsia="Arial" w:hAnsi="Helvetica" w:cs="Arial"/>
          <w:color w:val="000000"/>
        </w:rPr>
      </w:pPr>
      <w:r w:rsidRPr="00223E85">
        <w:rPr>
          <w:rFonts w:ascii="Helvetica" w:eastAsia="Arial" w:hAnsi="Helvetica" w:cs="Arial"/>
          <w:color w:val="000000"/>
        </w:rPr>
        <w:t>in relation to any matter which is or is likely to be brought before the Board of [</w:t>
      </w:r>
      <w:r w:rsidRPr="00223E85">
        <w:rPr>
          <w:rFonts w:ascii="Helvetica" w:eastAsia="Arial" w:hAnsi="Helvetica" w:cs="Arial"/>
          <w:b/>
          <w:color w:val="000000"/>
        </w:rPr>
        <w:t>Name of association</w:t>
      </w:r>
      <w:r w:rsidRPr="00223E85">
        <w:rPr>
          <w:rFonts w:ascii="Helvetica" w:eastAsia="Arial" w:hAnsi="Helvetica" w:cs="Arial"/>
          <w:color w:val="000000"/>
        </w:rPr>
        <w:t xml:space="preserve">] (the association). </w:t>
      </w:r>
    </w:p>
    <w:p w14:paraId="3B1E68F1" w14:textId="77777777" w:rsidR="00917E38" w:rsidRPr="00223E85" w:rsidRDefault="00000000">
      <w:pPr>
        <w:numPr>
          <w:ilvl w:val="1"/>
          <w:numId w:val="2"/>
        </w:numPr>
        <w:pBdr>
          <w:top w:val="nil"/>
          <w:left w:val="nil"/>
          <w:bottom w:val="nil"/>
          <w:right w:val="nil"/>
          <w:between w:val="nil"/>
        </w:pBdr>
        <w:tabs>
          <w:tab w:val="left" w:pos="2835"/>
        </w:tabs>
        <w:spacing w:after="120" w:line="240" w:lineRule="auto"/>
        <w:ind w:left="426" w:hanging="426"/>
        <w:rPr>
          <w:rFonts w:ascii="Helvetica" w:eastAsia="Arial" w:hAnsi="Helvetica" w:cs="Arial"/>
          <w:color w:val="000000"/>
        </w:rPr>
      </w:pPr>
      <w:r w:rsidRPr="00223E85">
        <w:rPr>
          <w:rFonts w:ascii="Helvetica" w:eastAsia="Arial" w:hAnsi="Helvetica" w:cs="Arial"/>
          <w:color w:val="000000"/>
        </w:rPr>
        <w:t>This policy sets out the disclosure obligations of each director with respect to conflicts of interest, and the procedures to be followed should a conflict of interest arise. The Board has established this policy under clause xxx of the Constitution, and the directors agree to be bound by its terms.</w:t>
      </w:r>
    </w:p>
    <w:p w14:paraId="18ACBE32" w14:textId="77777777" w:rsidR="00917E38" w:rsidRPr="00223E85" w:rsidRDefault="00000000">
      <w:pPr>
        <w:pStyle w:val="Heading1"/>
        <w:numPr>
          <w:ilvl w:val="0"/>
          <w:numId w:val="1"/>
        </w:numPr>
        <w:tabs>
          <w:tab w:val="left" w:pos="2835"/>
        </w:tabs>
        <w:spacing w:after="120"/>
        <w:rPr>
          <w:rFonts w:ascii="Helvetica" w:eastAsia="Arial" w:hAnsi="Helvetica" w:cs="Arial"/>
          <w:b w:val="0"/>
          <w:sz w:val="22"/>
          <w:szCs w:val="22"/>
        </w:rPr>
      </w:pPr>
      <w:bookmarkStart w:id="1" w:name="_heading=h.30j0zll" w:colFirst="0" w:colLast="0"/>
      <w:bookmarkEnd w:id="1"/>
      <w:r w:rsidRPr="00223E85">
        <w:rPr>
          <w:rFonts w:ascii="Helvetica" w:eastAsia="Arial" w:hAnsi="Helvetica" w:cs="Arial"/>
          <w:b w:val="0"/>
          <w:color w:val="4472C4"/>
          <w:sz w:val="22"/>
          <w:szCs w:val="22"/>
        </w:rPr>
        <w:t>Disclosure of Interests</w:t>
      </w:r>
    </w:p>
    <w:p w14:paraId="36093312" w14:textId="77777777" w:rsidR="00917E38" w:rsidRPr="00223E85" w:rsidRDefault="00000000">
      <w:pPr>
        <w:numPr>
          <w:ilvl w:val="1"/>
          <w:numId w:val="7"/>
        </w:numPr>
        <w:pBdr>
          <w:top w:val="nil"/>
          <w:left w:val="nil"/>
          <w:bottom w:val="nil"/>
          <w:right w:val="nil"/>
          <w:between w:val="nil"/>
        </w:pBdr>
        <w:tabs>
          <w:tab w:val="left" w:pos="2835"/>
        </w:tabs>
        <w:spacing w:after="120" w:line="240" w:lineRule="auto"/>
        <w:ind w:left="432"/>
        <w:rPr>
          <w:rFonts w:ascii="Helvetica" w:eastAsia="Arial" w:hAnsi="Helvetica" w:cs="Arial"/>
          <w:color w:val="000000"/>
        </w:rPr>
      </w:pPr>
      <w:r w:rsidRPr="00223E85">
        <w:rPr>
          <w:rFonts w:ascii="Helvetica" w:eastAsia="Arial" w:hAnsi="Helvetica" w:cs="Arial"/>
          <w:color w:val="000000"/>
        </w:rPr>
        <w:t xml:space="preserve">Directors are required to disclose to the Board: </w:t>
      </w:r>
    </w:p>
    <w:p w14:paraId="19F90824" w14:textId="77777777" w:rsidR="00917E38" w:rsidRPr="00223E85" w:rsidRDefault="00000000">
      <w:pPr>
        <w:numPr>
          <w:ilvl w:val="1"/>
          <w:numId w:val="14"/>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 xml:space="preserve">any material personal interest that he or she may have in a matter relating to the affairs of the association; and </w:t>
      </w:r>
    </w:p>
    <w:p w14:paraId="01BA1550" w14:textId="77777777" w:rsidR="00917E38" w:rsidRPr="00223E85" w:rsidRDefault="00000000">
      <w:pPr>
        <w:numPr>
          <w:ilvl w:val="1"/>
          <w:numId w:val="14"/>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 xml:space="preserve">any other interest in a matter relating to the affairs of the association, which may give rise to, or be perceived to give rise to, a real or substantial possibility of conflict. </w:t>
      </w:r>
    </w:p>
    <w:p w14:paraId="5AD0556F" w14:textId="77777777" w:rsidR="00917E38" w:rsidRPr="00223E85" w:rsidRDefault="00000000">
      <w:pPr>
        <w:numPr>
          <w:ilvl w:val="1"/>
          <w:numId w:val="7"/>
        </w:numPr>
        <w:pBdr>
          <w:top w:val="nil"/>
          <w:left w:val="nil"/>
          <w:bottom w:val="nil"/>
          <w:right w:val="nil"/>
          <w:between w:val="nil"/>
        </w:pBdr>
        <w:tabs>
          <w:tab w:val="left" w:pos="2835"/>
        </w:tabs>
        <w:spacing w:after="120" w:line="240" w:lineRule="auto"/>
        <w:ind w:left="426" w:hanging="426"/>
        <w:rPr>
          <w:rFonts w:ascii="Helvetica" w:eastAsia="Arial" w:hAnsi="Helvetica" w:cs="Arial"/>
          <w:color w:val="000000"/>
        </w:rPr>
      </w:pPr>
      <w:r w:rsidRPr="00223E85">
        <w:rPr>
          <w:rFonts w:ascii="Helvetica" w:eastAsia="Arial" w:hAnsi="Helvetica" w:cs="Arial"/>
          <w:color w:val="000000"/>
        </w:rPr>
        <w:t>A director is required to disclose such conflict of interest immediately on becoming aware of the interest to the Board. A director may at any time declare a conflict of interest in relation to a matter by notification to the Company Secretary in writing, who shall notify the other directors of the conflict as soon as practicable.</w:t>
      </w:r>
    </w:p>
    <w:p w14:paraId="056A6616" w14:textId="77777777" w:rsidR="00917E38" w:rsidRPr="00223E85" w:rsidRDefault="00000000">
      <w:pPr>
        <w:numPr>
          <w:ilvl w:val="1"/>
          <w:numId w:val="7"/>
        </w:numPr>
        <w:pBdr>
          <w:top w:val="nil"/>
          <w:left w:val="nil"/>
          <w:bottom w:val="nil"/>
          <w:right w:val="nil"/>
          <w:between w:val="nil"/>
        </w:pBdr>
        <w:tabs>
          <w:tab w:val="left" w:pos="2835"/>
        </w:tabs>
        <w:spacing w:after="120" w:line="240" w:lineRule="auto"/>
        <w:ind w:left="426" w:hanging="426"/>
        <w:rPr>
          <w:rFonts w:ascii="Helvetica" w:eastAsia="Arial" w:hAnsi="Helvetica" w:cs="Arial"/>
          <w:color w:val="000000"/>
        </w:rPr>
      </w:pPr>
      <w:r w:rsidRPr="00223E85">
        <w:rPr>
          <w:rFonts w:ascii="Helvetica" w:eastAsia="Arial" w:hAnsi="Helvetica" w:cs="Arial"/>
          <w:color w:val="000000"/>
        </w:rPr>
        <w:t xml:space="preserve">Each director shall have and maintain a standing notice register, disclosing the nature and extent of their interests. Each standing notice </w:t>
      </w:r>
      <w:proofErr w:type="gramStart"/>
      <w:r w:rsidRPr="00223E85">
        <w:rPr>
          <w:rFonts w:ascii="Helvetica" w:eastAsia="Arial" w:hAnsi="Helvetica" w:cs="Arial"/>
          <w:color w:val="000000"/>
        </w:rPr>
        <w:t>register</w:t>
      </w:r>
      <w:proofErr w:type="gramEnd"/>
      <w:r w:rsidRPr="00223E85">
        <w:rPr>
          <w:rFonts w:ascii="Helvetica" w:eastAsia="Arial" w:hAnsi="Helvetica" w:cs="Arial"/>
          <w:color w:val="000000"/>
        </w:rPr>
        <w:t xml:space="preserve">, and any amendments or additions to it, shall be tabled at the next Board meeting, and recorded in the minutes of that meeting. </w:t>
      </w:r>
    </w:p>
    <w:p w14:paraId="5DDB0D8B" w14:textId="77777777" w:rsidR="00917E38" w:rsidRPr="00223E85" w:rsidRDefault="00000000">
      <w:pPr>
        <w:numPr>
          <w:ilvl w:val="1"/>
          <w:numId w:val="7"/>
        </w:numPr>
        <w:pBdr>
          <w:top w:val="nil"/>
          <w:left w:val="nil"/>
          <w:bottom w:val="nil"/>
          <w:right w:val="nil"/>
          <w:between w:val="nil"/>
        </w:pBdr>
        <w:tabs>
          <w:tab w:val="left" w:pos="2835"/>
        </w:tabs>
        <w:spacing w:after="120" w:line="240" w:lineRule="auto"/>
        <w:ind w:left="426" w:hanging="426"/>
        <w:rPr>
          <w:rFonts w:ascii="Helvetica" w:eastAsia="Arial" w:hAnsi="Helvetica" w:cs="Arial"/>
          <w:color w:val="000000"/>
        </w:rPr>
      </w:pPr>
      <w:r w:rsidRPr="00223E85">
        <w:rPr>
          <w:rFonts w:ascii="Helvetica" w:eastAsia="Arial" w:hAnsi="Helvetica" w:cs="Arial"/>
          <w:color w:val="000000"/>
        </w:rPr>
        <w:t xml:space="preserve">Each director shall have and maintain a standing notice register, disclosing the nature and extent of their interests. Each standing notice </w:t>
      </w:r>
      <w:proofErr w:type="gramStart"/>
      <w:r w:rsidRPr="00223E85">
        <w:rPr>
          <w:rFonts w:ascii="Helvetica" w:eastAsia="Arial" w:hAnsi="Helvetica" w:cs="Arial"/>
          <w:color w:val="000000"/>
        </w:rPr>
        <w:t>register</w:t>
      </w:r>
      <w:proofErr w:type="gramEnd"/>
      <w:r w:rsidRPr="00223E85">
        <w:rPr>
          <w:rFonts w:ascii="Helvetica" w:eastAsia="Arial" w:hAnsi="Helvetica" w:cs="Arial"/>
          <w:color w:val="000000"/>
        </w:rPr>
        <w:t>, and any amendments or additions to it, shall be tabled at the next Board meeting, and recorded in the minutes of that meeting.</w:t>
      </w:r>
    </w:p>
    <w:p w14:paraId="37A36623" w14:textId="77777777" w:rsidR="00917E38" w:rsidRPr="00223E85" w:rsidRDefault="00000000">
      <w:pPr>
        <w:pStyle w:val="Heading1"/>
        <w:numPr>
          <w:ilvl w:val="0"/>
          <w:numId w:val="1"/>
        </w:numPr>
        <w:tabs>
          <w:tab w:val="left" w:pos="2835"/>
        </w:tabs>
        <w:spacing w:after="120"/>
        <w:rPr>
          <w:rFonts w:ascii="Helvetica" w:eastAsia="Arial" w:hAnsi="Helvetica" w:cs="Arial"/>
          <w:b w:val="0"/>
          <w:color w:val="4472C4"/>
          <w:sz w:val="22"/>
          <w:szCs w:val="22"/>
        </w:rPr>
      </w:pPr>
      <w:bookmarkStart w:id="2" w:name="_heading=h.1fob9te" w:colFirst="0" w:colLast="0"/>
      <w:bookmarkEnd w:id="2"/>
      <w:r w:rsidRPr="00223E85">
        <w:rPr>
          <w:rFonts w:ascii="Helvetica" w:eastAsia="Arial" w:hAnsi="Helvetica" w:cs="Arial"/>
          <w:b w:val="0"/>
          <w:color w:val="4472C4"/>
          <w:sz w:val="22"/>
          <w:szCs w:val="22"/>
        </w:rPr>
        <w:t>Conflicts Procedure</w:t>
      </w:r>
    </w:p>
    <w:p w14:paraId="129221FD" w14:textId="77777777" w:rsidR="00917E38" w:rsidRPr="00223E85" w:rsidRDefault="00000000">
      <w:pPr>
        <w:pBdr>
          <w:top w:val="nil"/>
          <w:left w:val="nil"/>
          <w:bottom w:val="nil"/>
          <w:right w:val="nil"/>
          <w:between w:val="nil"/>
        </w:pBdr>
        <w:tabs>
          <w:tab w:val="left" w:pos="2835"/>
        </w:tabs>
        <w:spacing w:after="120" w:line="240" w:lineRule="auto"/>
        <w:ind w:left="432"/>
        <w:rPr>
          <w:rFonts w:ascii="Helvetica" w:eastAsia="Arial" w:hAnsi="Helvetica" w:cs="Arial"/>
          <w:b/>
          <w:color w:val="000000"/>
        </w:rPr>
      </w:pPr>
      <w:r w:rsidRPr="00223E85">
        <w:rPr>
          <w:rFonts w:ascii="Helvetica" w:eastAsia="Arial" w:hAnsi="Helvetica" w:cs="Arial"/>
          <w:b/>
          <w:color w:val="000000"/>
        </w:rPr>
        <w:t>Identification by a director</w:t>
      </w:r>
    </w:p>
    <w:p w14:paraId="0B2E8F26" w14:textId="77777777" w:rsidR="00917E38" w:rsidRPr="00223E85" w:rsidRDefault="00000000">
      <w:pPr>
        <w:numPr>
          <w:ilvl w:val="1"/>
          <w:numId w:val="8"/>
        </w:numPr>
        <w:pBdr>
          <w:top w:val="nil"/>
          <w:left w:val="nil"/>
          <w:bottom w:val="nil"/>
          <w:right w:val="nil"/>
          <w:between w:val="nil"/>
        </w:pBdr>
        <w:tabs>
          <w:tab w:val="left" w:pos="2835"/>
        </w:tabs>
        <w:spacing w:after="120" w:line="240" w:lineRule="auto"/>
        <w:ind w:left="426" w:hanging="426"/>
        <w:rPr>
          <w:rFonts w:ascii="Helvetica" w:eastAsia="Arial" w:hAnsi="Helvetica" w:cs="Arial"/>
          <w:color w:val="000000"/>
        </w:rPr>
      </w:pPr>
      <w:r w:rsidRPr="00223E85">
        <w:rPr>
          <w:rFonts w:ascii="Helvetica" w:eastAsia="Arial" w:hAnsi="Helvetica" w:cs="Arial"/>
          <w:color w:val="000000"/>
        </w:rPr>
        <w:t>Where a director has disclosed a conflict of interest as required by clause 2.1, the conflicted director:</w:t>
      </w:r>
    </w:p>
    <w:p w14:paraId="14366D0A" w14:textId="77777777" w:rsidR="00917E38" w:rsidRPr="00223E85" w:rsidRDefault="00000000">
      <w:pPr>
        <w:numPr>
          <w:ilvl w:val="1"/>
          <w:numId w:val="15"/>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 xml:space="preserve">shall continue to receive Board papers or other information which relates in any way to the matter or issue which is the subject of the conflict of interest, unless the director requests, or the Chairman determines, that he or she not receive any or </w:t>
      </w:r>
      <w:proofErr w:type="gramStart"/>
      <w:r w:rsidRPr="00223E85">
        <w:rPr>
          <w:rFonts w:ascii="Helvetica" w:eastAsia="Arial" w:hAnsi="Helvetica" w:cs="Arial"/>
          <w:color w:val="000000"/>
        </w:rPr>
        <w:t>all of</w:t>
      </w:r>
      <w:proofErr w:type="gramEnd"/>
      <w:r w:rsidRPr="00223E85">
        <w:rPr>
          <w:rFonts w:ascii="Helvetica" w:eastAsia="Arial" w:hAnsi="Helvetica" w:cs="Arial"/>
          <w:color w:val="000000"/>
        </w:rPr>
        <w:t xml:space="preserve"> those </w:t>
      </w:r>
      <w:proofErr w:type="gramStart"/>
      <w:r w:rsidRPr="00223E85">
        <w:rPr>
          <w:rFonts w:ascii="Helvetica" w:eastAsia="Arial" w:hAnsi="Helvetica" w:cs="Arial"/>
          <w:color w:val="000000"/>
        </w:rPr>
        <w:t>documents;</w:t>
      </w:r>
      <w:proofErr w:type="gramEnd"/>
      <w:r w:rsidRPr="00223E85">
        <w:rPr>
          <w:rFonts w:ascii="Helvetica" w:eastAsia="Arial" w:hAnsi="Helvetica" w:cs="Arial"/>
          <w:color w:val="000000"/>
        </w:rPr>
        <w:t xml:space="preserve"> </w:t>
      </w:r>
    </w:p>
    <w:p w14:paraId="0701D002" w14:textId="77777777" w:rsidR="00917E38" w:rsidRPr="00223E85" w:rsidRDefault="00000000">
      <w:pPr>
        <w:numPr>
          <w:ilvl w:val="1"/>
          <w:numId w:val="15"/>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 xml:space="preserve">shall withdraw from any part of a Board or Board Committee meeting for the duration of any discussion on that matter; and </w:t>
      </w:r>
    </w:p>
    <w:p w14:paraId="6B95991E" w14:textId="77777777" w:rsidR="00917E38" w:rsidRPr="00223E85" w:rsidRDefault="00000000">
      <w:pPr>
        <w:numPr>
          <w:ilvl w:val="1"/>
          <w:numId w:val="15"/>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shall not vote on the matter</w:t>
      </w:r>
    </w:p>
    <w:p w14:paraId="651FFD2C" w14:textId="77777777" w:rsidR="00917E38" w:rsidRPr="00223E85" w:rsidRDefault="00000000">
      <w:pPr>
        <w:numPr>
          <w:ilvl w:val="1"/>
          <w:numId w:val="8"/>
        </w:numPr>
        <w:pBdr>
          <w:top w:val="nil"/>
          <w:left w:val="nil"/>
          <w:bottom w:val="nil"/>
          <w:right w:val="nil"/>
          <w:between w:val="nil"/>
        </w:pBdr>
        <w:tabs>
          <w:tab w:val="left" w:pos="2835"/>
        </w:tabs>
        <w:spacing w:after="120" w:line="240" w:lineRule="auto"/>
        <w:ind w:left="426" w:hanging="426"/>
        <w:rPr>
          <w:rFonts w:ascii="Helvetica" w:eastAsia="Arial" w:hAnsi="Helvetica" w:cs="Arial"/>
          <w:color w:val="000000"/>
        </w:rPr>
      </w:pPr>
      <w:r w:rsidRPr="00223E85">
        <w:rPr>
          <w:rFonts w:ascii="Helvetica" w:eastAsia="Arial" w:hAnsi="Helvetica" w:cs="Arial"/>
          <w:color w:val="000000"/>
        </w:rPr>
        <w:lastRenderedPageBreak/>
        <w:t xml:space="preserve">If </w:t>
      </w:r>
      <w:proofErr w:type="gramStart"/>
      <w:r w:rsidRPr="00223E85">
        <w:rPr>
          <w:rFonts w:ascii="Helvetica" w:eastAsia="Arial" w:hAnsi="Helvetica" w:cs="Arial"/>
          <w:color w:val="000000"/>
        </w:rPr>
        <w:t>a majority of</w:t>
      </w:r>
      <w:proofErr w:type="gramEnd"/>
      <w:r w:rsidRPr="00223E85">
        <w:rPr>
          <w:rFonts w:ascii="Helvetica" w:eastAsia="Arial" w:hAnsi="Helvetica" w:cs="Arial"/>
          <w:color w:val="000000"/>
        </w:rPr>
        <w:t xml:space="preserve"> directors who do not have an interest in such a matter resolve that a disclosed interest should not disqualify a director from: </w:t>
      </w:r>
    </w:p>
    <w:p w14:paraId="174062C5" w14:textId="77777777" w:rsidR="00917E38" w:rsidRPr="00223E85" w:rsidRDefault="00000000">
      <w:pPr>
        <w:numPr>
          <w:ilvl w:val="1"/>
          <w:numId w:val="3"/>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 xml:space="preserve">being present while the matter is being considered, then clauses 3.1(b) shall not apply and the director may be present; and/or </w:t>
      </w:r>
    </w:p>
    <w:p w14:paraId="1C19D49E" w14:textId="77777777" w:rsidR="00917E38" w:rsidRPr="00223E85" w:rsidRDefault="00000000">
      <w:pPr>
        <w:numPr>
          <w:ilvl w:val="1"/>
          <w:numId w:val="3"/>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voting while the matter is being considered, then clauses 3.1(c) shall not apply and the director may vote on the matter.</w:t>
      </w:r>
    </w:p>
    <w:p w14:paraId="25FE7BF4" w14:textId="77777777" w:rsidR="00917E38" w:rsidRPr="00223E85" w:rsidRDefault="00000000">
      <w:pPr>
        <w:pBdr>
          <w:top w:val="nil"/>
          <w:left w:val="nil"/>
          <w:bottom w:val="nil"/>
          <w:right w:val="nil"/>
          <w:between w:val="nil"/>
        </w:pBdr>
        <w:tabs>
          <w:tab w:val="left" w:pos="2835"/>
        </w:tabs>
        <w:spacing w:after="120" w:line="240" w:lineRule="auto"/>
        <w:ind w:left="426"/>
        <w:rPr>
          <w:rFonts w:ascii="Helvetica" w:eastAsia="Arial" w:hAnsi="Helvetica" w:cs="Arial"/>
          <w:color w:val="000000"/>
        </w:rPr>
      </w:pPr>
      <w:r w:rsidRPr="00223E85">
        <w:rPr>
          <w:rFonts w:ascii="Helvetica" w:eastAsia="Arial" w:hAnsi="Helvetica" w:cs="Arial"/>
          <w:color w:val="000000"/>
        </w:rPr>
        <w:t xml:space="preserve">The minutes shall record the decision taken by the directors who do not have an interest in the matter, including the nature and extent of the director's interest in the matter and its relation to the affairs of the </w:t>
      </w:r>
      <w:r w:rsidRPr="00223E85">
        <w:rPr>
          <w:rFonts w:ascii="Helvetica" w:eastAsia="Arial" w:hAnsi="Helvetica" w:cs="Arial"/>
        </w:rPr>
        <w:t>association</w:t>
      </w:r>
      <w:r w:rsidRPr="00223E85">
        <w:rPr>
          <w:rFonts w:ascii="Helvetica" w:eastAsia="Arial" w:hAnsi="Helvetica" w:cs="Arial"/>
          <w:color w:val="000000"/>
        </w:rPr>
        <w:t>.</w:t>
      </w:r>
    </w:p>
    <w:p w14:paraId="2EE60F37" w14:textId="77777777" w:rsidR="00917E38" w:rsidRPr="00223E85" w:rsidRDefault="00000000">
      <w:pPr>
        <w:numPr>
          <w:ilvl w:val="1"/>
          <w:numId w:val="8"/>
        </w:numPr>
        <w:pBdr>
          <w:top w:val="nil"/>
          <w:left w:val="nil"/>
          <w:bottom w:val="nil"/>
          <w:right w:val="nil"/>
          <w:between w:val="nil"/>
        </w:pBdr>
        <w:tabs>
          <w:tab w:val="left" w:pos="2835"/>
        </w:tabs>
        <w:spacing w:after="120" w:line="240" w:lineRule="auto"/>
        <w:ind w:left="426" w:hanging="426"/>
        <w:rPr>
          <w:rFonts w:ascii="Helvetica" w:eastAsia="Arial" w:hAnsi="Helvetica" w:cs="Arial"/>
          <w:color w:val="000000"/>
        </w:rPr>
      </w:pPr>
      <w:r w:rsidRPr="00223E85">
        <w:rPr>
          <w:rFonts w:ascii="Helvetica" w:eastAsia="Arial" w:hAnsi="Helvetica" w:cs="Arial"/>
          <w:color w:val="000000"/>
        </w:rPr>
        <w:t>A director should request that he or she not receive any Board papers or other information relating to a matter, where receipt of those documents would place the director in a position of conflict.</w:t>
      </w:r>
    </w:p>
    <w:p w14:paraId="4AE28713" w14:textId="77777777" w:rsidR="00917E38" w:rsidRPr="00223E85" w:rsidRDefault="00000000">
      <w:pPr>
        <w:pBdr>
          <w:top w:val="nil"/>
          <w:left w:val="nil"/>
          <w:bottom w:val="nil"/>
          <w:right w:val="nil"/>
          <w:between w:val="nil"/>
        </w:pBdr>
        <w:tabs>
          <w:tab w:val="left" w:pos="2835"/>
        </w:tabs>
        <w:spacing w:after="120" w:line="240" w:lineRule="auto"/>
        <w:ind w:left="426"/>
        <w:rPr>
          <w:rFonts w:ascii="Helvetica" w:eastAsia="Arial" w:hAnsi="Helvetica" w:cs="Arial"/>
          <w:b/>
          <w:color w:val="000000"/>
        </w:rPr>
      </w:pPr>
      <w:r w:rsidRPr="00223E85">
        <w:rPr>
          <w:rFonts w:ascii="Helvetica" w:eastAsia="Arial" w:hAnsi="Helvetica" w:cs="Arial"/>
          <w:b/>
          <w:color w:val="000000"/>
        </w:rPr>
        <w:t>Identification by the Board</w:t>
      </w:r>
    </w:p>
    <w:p w14:paraId="6F64B26D" w14:textId="77777777" w:rsidR="00917E38" w:rsidRPr="00223E85" w:rsidRDefault="00000000">
      <w:pPr>
        <w:numPr>
          <w:ilvl w:val="1"/>
          <w:numId w:val="8"/>
        </w:numPr>
        <w:pBdr>
          <w:top w:val="nil"/>
          <w:left w:val="nil"/>
          <w:bottom w:val="nil"/>
          <w:right w:val="nil"/>
          <w:between w:val="nil"/>
        </w:pBdr>
        <w:tabs>
          <w:tab w:val="left" w:pos="2835"/>
        </w:tabs>
        <w:spacing w:after="120" w:line="240" w:lineRule="auto"/>
        <w:ind w:left="426" w:hanging="426"/>
        <w:rPr>
          <w:rFonts w:ascii="Helvetica" w:eastAsia="Arial" w:hAnsi="Helvetica" w:cs="Arial"/>
          <w:color w:val="000000"/>
        </w:rPr>
      </w:pPr>
      <w:r w:rsidRPr="00223E85">
        <w:rPr>
          <w:rFonts w:ascii="Helvetica" w:eastAsia="Arial" w:hAnsi="Helvetica" w:cs="Arial"/>
          <w:color w:val="000000"/>
        </w:rPr>
        <w:t>If there is any matter which is or is likely to be brought before the Board, and the Chair or a director has a concern that the disclosure of such matter to a particular director:</w:t>
      </w:r>
    </w:p>
    <w:p w14:paraId="051DE73A" w14:textId="77777777" w:rsidR="00917E38" w:rsidRPr="00223E85" w:rsidRDefault="00000000">
      <w:pPr>
        <w:numPr>
          <w:ilvl w:val="1"/>
          <w:numId w:val="4"/>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would not be in the best interests of the association; or</w:t>
      </w:r>
    </w:p>
    <w:p w14:paraId="673C57A3" w14:textId="77777777" w:rsidR="00917E38" w:rsidRPr="00223E85" w:rsidRDefault="00000000">
      <w:pPr>
        <w:numPr>
          <w:ilvl w:val="1"/>
          <w:numId w:val="4"/>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 xml:space="preserve">place that </w:t>
      </w:r>
      <w:proofErr w:type="gramStart"/>
      <w:r w:rsidRPr="00223E85">
        <w:rPr>
          <w:rFonts w:ascii="Helvetica" w:eastAsia="Arial" w:hAnsi="Helvetica" w:cs="Arial"/>
          <w:color w:val="000000"/>
        </w:rPr>
        <w:t>particular director</w:t>
      </w:r>
      <w:proofErr w:type="gramEnd"/>
      <w:r w:rsidRPr="00223E85">
        <w:rPr>
          <w:rFonts w:ascii="Helvetica" w:eastAsia="Arial" w:hAnsi="Helvetica" w:cs="Arial"/>
          <w:color w:val="000000"/>
        </w:rPr>
        <w:t xml:space="preserve"> in a position of conflict</w:t>
      </w:r>
    </w:p>
    <w:p w14:paraId="10FAF191" w14:textId="77777777" w:rsidR="00917E38" w:rsidRPr="00223E85" w:rsidRDefault="00000000">
      <w:pPr>
        <w:pBdr>
          <w:top w:val="nil"/>
          <w:left w:val="nil"/>
          <w:bottom w:val="nil"/>
          <w:right w:val="nil"/>
          <w:between w:val="nil"/>
        </w:pBdr>
        <w:tabs>
          <w:tab w:val="left" w:pos="2835"/>
        </w:tabs>
        <w:spacing w:after="120" w:line="240" w:lineRule="auto"/>
        <w:ind w:left="426"/>
        <w:rPr>
          <w:rFonts w:ascii="Helvetica" w:eastAsia="Arial" w:hAnsi="Helvetica" w:cs="Arial"/>
          <w:color w:val="000000"/>
        </w:rPr>
      </w:pPr>
      <w:r w:rsidRPr="00223E85">
        <w:rPr>
          <w:rFonts w:ascii="Helvetica" w:eastAsia="Arial" w:hAnsi="Helvetica" w:cs="Arial"/>
          <w:color w:val="000000"/>
        </w:rPr>
        <w:t xml:space="preserve">then the matter should be referred to the Chair. After the Chair has considered the matter, the Chair may determine that the </w:t>
      </w:r>
      <w:proofErr w:type="gramStart"/>
      <w:r w:rsidRPr="00223E85">
        <w:rPr>
          <w:rFonts w:ascii="Helvetica" w:eastAsia="Arial" w:hAnsi="Helvetica" w:cs="Arial"/>
          <w:color w:val="000000"/>
        </w:rPr>
        <w:t>particular director</w:t>
      </w:r>
      <w:proofErr w:type="gramEnd"/>
      <w:r w:rsidRPr="00223E85">
        <w:rPr>
          <w:rFonts w:ascii="Helvetica" w:eastAsia="Arial" w:hAnsi="Helvetica" w:cs="Arial"/>
          <w:color w:val="000000"/>
        </w:rPr>
        <w:t xml:space="preserve"> is in a position of conflict, and in such circumstances, the conflicted director:</w:t>
      </w:r>
    </w:p>
    <w:p w14:paraId="061209FE" w14:textId="77777777" w:rsidR="00917E38" w:rsidRPr="00223E85" w:rsidRDefault="00000000">
      <w:pPr>
        <w:numPr>
          <w:ilvl w:val="1"/>
          <w:numId w:val="5"/>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 xml:space="preserve">shall not receive Board papers or other information which relates in any way to the issue or matter the subject of the conflict of </w:t>
      </w:r>
      <w:proofErr w:type="gramStart"/>
      <w:r w:rsidRPr="00223E85">
        <w:rPr>
          <w:rFonts w:ascii="Helvetica" w:eastAsia="Arial" w:hAnsi="Helvetica" w:cs="Arial"/>
          <w:color w:val="000000"/>
        </w:rPr>
        <w:t>interest;</w:t>
      </w:r>
      <w:proofErr w:type="gramEnd"/>
      <w:r w:rsidRPr="00223E85">
        <w:rPr>
          <w:rFonts w:ascii="Helvetica" w:eastAsia="Arial" w:hAnsi="Helvetica" w:cs="Arial"/>
          <w:color w:val="000000"/>
        </w:rPr>
        <w:t xml:space="preserve"> </w:t>
      </w:r>
    </w:p>
    <w:p w14:paraId="7D15FF3B" w14:textId="77777777" w:rsidR="00917E38" w:rsidRPr="00223E85" w:rsidRDefault="00000000">
      <w:pPr>
        <w:numPr>
          <w:ilvl w:val="1"/>
          <w:numId w:val="5"/>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 xml:space="preserve">shall withdraw from any part of a Board or Board Committee meeting for the duration of any discussion on that matter; and </w:t>
      </w:r>
    </w:p>
    <w:p w14:paraId="4FED6FD8" w14:textId="77777777" w:rsidR="00917E38" w:rsidRPr="00223E85" w:rsidRDefault="00000000">
      <w:pPr>
        <w:numPr>
          <w:ilvl w:val="1"/>
          <w:numId w:val="5"/>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shall not vote on the matter</w:t>
      </w:r>
    </w:p>
    <w:p w14:paraId="62E8A395" w14:textId="77777777" w:rsidR="00917E38" w:rsidRPr="00223E85" w:rsidRDefault="00000000">
      <w:pPr>
        <w:numPr>
          <w:ilvl w:val="1"/>
          <w:numId w:val="8"/>
        </w:numPr>
        <w:pBdr>
          <w:top w:val="nil"/>
          <w:left w:val="nil"/>
          <w:bottom w:val="nil"/>
          <w:right w:val="nil"/>
          <w:between w:val="nil"/>
        </w:pBdr>
        <w:tabs>
          <w:tab w:val="left" w:pos="2835"/>
        </w:tabs>
        <w:spacing w:after="120" w:line="240" w:lineRule="auto"/>
        <w:ind w:left="426" w:hanging="426"/>
        <w:rPr>
          <w:rFonts w:ascii="Helvetica" w:eastAsia="Arial" w:hAnsi="Helvetica" w:cs="Arial"/>
          <w:color w:val="000000"/>
        </w:rPr>
      </w:pPr>
      <w:r w:rsidRPr="00223E85">
        <w:rPr>
          <w:rFonts w:ascii="Helvetica" w:eastAsia="Arial" w:hAnsi="Helvetica" w:cs="Arial"/>
          <w:color w:val="000000"/>
        </w:rPr>
        <w:t>Where disclosure of a particular matter may place the Chair in a position of conflict, the Chair of Audit &amp; Risk Committee shall consider the matter and decide on the matters set out in clause 3.4.</w:t>
      </w:r>
    </w:p>
    <w:p w14:paraId="11D87D79" w14:textId="77777777" w:rsidR="00917E38" w:rsidRPr="00223E85" w:rsidRDefault="00000000">
      <w:pPr>
        <w:pStyle w:val="Heading1"/>
        <w:numPr>
          <w:ilvl w:val="0"/>
          <w:numId w:val="1"/>
        </w:numPr>
        <w:tabs>
          <w:tab w:val="left" w:pos="2835"/>
        </w:tabs>
        <w:spacing w:after="120"/>
        <w:rPr>
          <w:rFonts w:ascii="Helvetica" w:eastAsia="Arial" w:hAnsi="Helvetica" w:cs="Arial"/>
          <w:b w:val="0"/>
          <w:color w:val="4472C4"/>
          <w:sz w:val="22"/>
          <w:szCs w:val="22"/>
        </w:rPr>
      </w:pPr>
      <w:bookmarkStart w:id="3" w:name="_heading=h.3znysh7" w:colFirst="0" w:colLast="0"/>
      <w:bookmarkEnd w:id="3"/>
      <w:r w:rsidRPr="00223E85">
        <w:rPr>
          <w:rFonts w:ascii="Helvetica" w:eastAsia="Arial" w:hAnsi="Helvetica" w:cs="Arial"/>
          <w:b w:val="0"/>
          <w:color w:val="4472C4"/>
          <w:sz w:val="22"/>
          <w:szCs w:val="22"/>
        </w:rPr>
        <w:t>Access to information</w:t>
      </w:r>
    </w:p>
    <w:p w14:paraId="3952457A" w14:textId="77777777" w:rsidR="00917E38" w:rsidRPr="00223E85" w:rsidRDefault="00000000">
      <w:pPr>
        <w:numPr>
          <w:ilvl w:val="1"/>
          <w:numId w:val="10"/>
        </w:numPr>
        <w:pBdr>
          <w:top w:val="nil"/>
          <w:left w:val="nil"/>
          <w:bottom w:val="nil"/>
          <w:right w:val="nil"/>
          <w:between w:val="nil"/>
        </w:pBdr>
        <w:tabs>
          <w:tab w:val="left" w:pos="2835"/>
        </w:tabs>
        <w:spacing w:after="120" w:line="240" w:lineRule="auto"/>
        <w:ind w:left="426" w:hanging="426"/>
        <w:rPr>
          <w:rFonts w:ascii="Helvetica" w:eastAsia="Arial" w:hAnsi="Helvetica" w:cs="Arial"/>
          <w:color w:val="000000"/>
        </w:rPr>
      </w:pPr>
      <w:r w:rsidRPr="00223E85">
        <w:rPr>
          <w:rFonts w:ascii="Helvetica" w:eastAsia="Arial" w:hAnsi="Helvetica" w:cs="Arial"/>
          <w:color w:val="000000"/>
        </w:rPr>
        <w:t>Where a director has been excluded from receipt of Board papers or Board discussion on a matter, the Company Secretary will advise the director concerned in writing of the broad nature of the withheld information and why it has been withheld from him or her</w:t>
      </w:r>
    </w:p>
    <w:p w14:paraId="24402DD7" w14:textId="77777777" w:rsidR="00917E38" w:rsidRPr="00223E85" w:rsidRDefault="00000000">
      <w:pPr>
        <w:numPr>
          <w:ilvl w:val="1"/>
          <w:numId w:val="10"/>
        </w:numPr>
        <w:pBdr>
          <w:top w:val="nil"/>
          <w:left w:val="nil"/>
          <w:bottom w:val="nil"/>
          <w:right w:val="nil"/>
          <w:between w:val="nil"/>
        </w:pBdr>
        <w:tabs>
          <w:tab w:val="left" w:pos="2835"/>
        </w:tabs>
        <w:spacing w:after="120" w:line="240" w:lineRule="auto"/>
        <w:ind w:left="426" w:hanging="426"/>
        <w:rPr>
          <w:rFonts w:ascii="Helvetica" w:eastAsia="Arial" w:hAnsi="Helvetica" w:cs="Arial"/>
          <w:color w:val="000000"/>
        </w:rPr>
      </w:pPr>
      <w:r w:rsidRPr="00223E85">
        <w:rPr>
          <w:rFonts w:ascii="Helvetica" w:eastAsia="Arial" w:hAnsi="Helvetica" w:cs="Arial"/>
          <w:color w:val="000000"/>
        </w:rPr>
        <w:t>Where a director:</w:t>
      </w:r>
    </w:p>
    <w:p w14:paraId="4D2B66BF" w14:textId="77777777" w:rsidR="00917E38" w:rsidRPr="00223E85" w:rsidRDefault="00000000">
      <w:pPr>
        <w:numPr>
          <w:ilvl w:val="1"/>
          <w:numId w:val="6"/>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 xml:space="preserve">is uncertain as to whether an interest should be disclosed in accordance with this </w:t>
      </w:r>
      <w:proofErr w:type="gramStart"/>
      <w:r w:rsidRPr="00223E85">
        <w:rPr>
          <w:rFonts w:ascii="Helvetica" w:eastAsia="Arial" w:hAnsi="Helvetica" w:cs="Arial"/>
          <w:color w:val="000000"/>
        </w:rPr>
        <w:t>Policy;</w:t>
      </w:r>
      <w:proofErr w:type="gramEnd"/>
      <w:r w:rsidRPr="00223E85">
        <w:rPr>
          <w:rFonts w:ascii="Helvetica" w:eastAsia="Arial" w:hAnsi="Helvetica" w:cs="Arial"/>
          <w:color w:val="000000"/>
        </w:rPr>
        <w:t xml:space="preserve"> </w:t>
      </w:r>
    </w:p>
    <w:p w14:paraId="15119ED5" w14:textId="77777777" w:rsidR="00917E38" w:rsidRPr="00223E85" w:rsidRDefault="00000000">
      <w:pPr>
        <w:numPr>
          <w:ilvl w:val="1"/>
          <w:numId w:val="6"/>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 xml:space="preserve">has been excluded from receipt of Board papers or consideration of a matter by the Board; or </w:t>
      </w:r>
    </w:p>
    <w:p w14:paraId="60070501" w14:textId="77777777" w:rsidR="00917E38" w:rsidRPr="00223E85" w:rsidRDefault="00000000">
      <w:pPr>
        <w:numPr>
          <w:ilvl w:val="1"/>
          <w:numId w:val="6"/>
        </w:numPr>
        <w:pBdr>
          <w:top w:val="nil"/>
          <w:left w:val="nil"/>
          <w:bottom w:val="nil"/>
          <w:right w:val="nil"/>
          <w:between w:val="nil"/>
        </w:pBdr>
        <w:tabs>
          <w:tab w:val="left" w:pos="2835"/>
        </w:tabs>
        <w:spacing w:after="120" w:line="240" w:lineRule="auto"/>
        <w:ind w:hanging="366"/>
        <w:rPr>
          <w:rFonts w:ascii="Helvetica" w:eastAsia="Arial" w:hAnsi="Helvetica" w:cs="Arial"/>
          <w:color w:val="000000"/>
        </w:rPr>
      </w:pPr>
      <w:r w:rsidRPr="00223E85">
        <w:rPr>
          <w:rFonts w:ascii="Helvetica" w:eastAsia="Arial" w:hAnsi="Helvetica" w:cs="Arial"/>
          <w:color w:val="000000"/>
        </w:rPr>
        <w:t>is uncertain whether to request that he or she not receive any Board papers or other information relating to a matter,</w:t>
      </w:r>
    </w:p>
    <w:p w14:paraId="0857D6FA" w14:textId="77777777" w:rsidR="00917E38" w:rsidRPr="00223E85" w:rsidRDefault="00000000">
      <w:pPr>
        <w:pBdr>
          <w:top w:val="nil"/>
          <w:left w:val="nil"/>
          <w:bottom w:val="nil"/>
          <w:right w:val="nil"/>
          <w:between w:val="nil"/>
        </w:pBdr>
        <w:tabs>
          <w:tab w:val="left" w:pos="2835"/>
        </w:tabs>
        <w:spacing w:after="120" w:line="240" w:lineRule="auto"/>
        <w:ind w:left="426"/>
        <w:rPr>
          <w:rFonts w:ascii="Helvetica" w:eastAsia="Arial" w:hAnsi="Helvetica" w:cs="Arial"/>
          <w:color w:val="000000"/>
        </w:rPr>
      </w:pPr>
      <w:r w:rsidRPr="00223E85">
        <w:rPr>
          <w:rFonts w:ascii="Helvetica" w:eastAsia="Arial" w:hAnsi="Helvetica" w:cs="Arial"/>
          <w:color w:val="000000"/>
        </w:rPr>
        <w:t xml:space="preserve">the director is </w:t>
      </w:r>
      <w:proofErr w:type="spellStart"/>
      <w:r w:rsidRPr="00223E85">
        <w:rPr>
          <w:rFonts w:ascii="Helvetica" w:eastAsia="Arial" w:hAnsi="Helvetica" w:cs="Arial"/>
          <w:color w:val="000000"/>
        </w:rPr>
        <w:t>authorised</w:t>
      </w:r>
      <w:proofErr w:type="spellEnd"/>
      <w:r w:rsidRPr="00223E85">
        <w:rPr>
          <w:rFonts w:ascii="Helvetica" w:eastAsia="Arial" w:hAnsi="Helvetica" w:cs="Arial"/>
          <w:color w:val="000000"/>
        </w:rPr>
        <w:t xml:space="preserve"> to obtain (at the cost of the association) legal or other independent professional advice</w:t>
      </w:r>
    </w:p>
    <w:p w14:paraId="2CDEDF9B" w14:textId="77777777" w:rsidR="00917E38" w:rsidRPr="00223E85" w:rsidRDefault="00000000">
      <w:pPr>
        <w:pStyle w:val="Heading1"/>
        <w:numPr>
          <w:ilvl w:val="0"/>
          <w:numId w:val="1"/>
        </w:numPr>
        <w:tabs>
          <w:tab w:val="left" w:pos="2835"/>
        </w:tabs>
        <w:spacing w:after="120"/>
        <w:rPr>
          <w:rFonts w:ascii="Helvetica" w:eastAsia="Arial" w:hAnsi="Helvetica" w:cs="Arial"/>
          <w:b w:val="0"/>
          <w:color w:val="4472C4"/>
          <w:sz w:val="22"/>
          <w:szCs w:val="22"/>
        </w:rPr>
      </w:pPr>
      <w:bookmarkStart w:id="4" w:name="_heading=h.2et92p0" w:colFirst="0" w:colLast="0"/>
      <w:bookmarkEnd w:id="4"/>
      <w:r w:rsidRPr="00223E85">
        <w:rPr>
          <w:rFonts w:ascii="Helvetica" w:eastAsia="Arial" w:hAnsi="Helvetica" w:cs="Arial"/>
          <w:b w:val="0"/>
          <w:color w:val="4472C4"/>
          <w:sz w:val="22"/>
          <w:szCs w:val="22"/>
        </w:rPr>
        <w:lastRenderedPageBreak/>
        <w:t>Policy Review</w:t>
      </w:r>
    </w:p>
    <w:p w14:paraId="7D350C48" w14:textId="77777777" w:rsidR="00917E38" w:rsidRPr="00223E85" w:rsidRDefault="00000000">
      <w:pPr>
        <w:numPr>
          <w:ilvl w:val="1"/>
          <w:numId w:val="12"/>
        </w:numPr>
        <w:pBdr>
          <w:top w:val="nil"/>
          <w:left w:val="nil"/>
          <w:bottom w:val="nil"/>
          <w:right w:val="nil"/>
          <w:between w:val="nil"/>
        </w:pBdr>
        <w:tabs>
          <w:tab w:val="left" w:pos="2835"/>
        </w:tabs>
        <w:spacing w:after="120" w:line="240" w:lineRule="auto"/>
        <w:ind w:left="432"/>
        <w:rPr>
          <w:rFonts w:ascii="Helvetica" w:eastAsia="Arial" w:hAnsi="Helvetica" w:cs="Arial"/>
          <w:color w:val="000000"/>
        </w:rPr>
      </w:pPr>
      <w:r w:rsidRPr="00223E85">
        <w:rPr>
          <w:rFonts w:ascii="Helvetica" w:eastAsia="Arial" w:hAnsi="Helvetica" w:cs="Arial"/>
          <w:color w:val="000000"/>
        </w:rPr>
        <w:t xml:space="preserve">The Board will review this Policy from time to time, </w:t>
      </w:r>
      <w:proofErr w:type="gramStart"/>
      <w:r w:rsidRPr="00223E85">
        <w:rPr>
          <w:rFonts w:ascii="Helvetica" w:eastAsia="Arial" w:hAnsi="Helvetica" w:cs="Arial"/>
          <w:color w:val="000000"/>
        </w:rPr>
        <w:t>in order to</w:t>
      </w:r>
      <w:proofErr w:type="gramEnd"/>
      <w:r w:rsidRPr="00223E85">
        <w:rPr>
          <w:rFonts w:ascii="Helvetica" w:eastAsia="Arial" w:hAnsi="Helvetica" w:cs="Arial"/>
          <w:color w:val="000000"/>
        </w:rPr>
        <w:t xml:space="preserve"> ensure that it remains current with respect to legal and regulatory requirements.</w:t>
      </w:r>
    </w:p>
    <w:p w14:paraId="7725113A" w14:textId="77777777" w:rsidR="00917E38" w:rsidRPr="00223E85" w:rsidRDefault="00000000">
      <w:pPr>
        <w:pStyle w:val="Heading1"/>
        <w:numPr>
          <w:ilvl w:val="0"/>
          <w:numId w:val="1"/>
        </w:numPr>
        <w:tabs>
          <w:tab w:val="left" w:pos="2835"/>
        </w:tabs>
        <w:spacing w:after="120"/>
        <w:rPr>
          <w:rFonts w:ascii="Helvetica" w:eastAsia="Arial" w:hAnsi="Helvetica" w:cs="Arial"/>
          <w:b w:val="0"/>
          <w:color w:val="4472C4"/>
          <w:sz w:val="22"/>
          <w:szCs w:val="22"/>
        </w:rPr>
      </w:pPr>
      <w:bookmarkStart w:id="5" w:name="_heading=h.tyjcwt" w:colFirst="0" w:colLast="0"/>
      <w:bookmarkEnd w:id="5"/>
      <w:r w:rsidRPr="00223E85">
        <w:rPr>
          <w:rFonts w:ascii="Helvetica" w:eastAsia="Arial" w:hAnsi="Helvetica" w:cs="Arial"/>
          <w:b w:val="0"/>
          <w:color w:val="4472C4"/>
          <w:sz w:val="22"/>
          <w:szCs w:val="22"/>
        </w:rPr>
        <w:t>Definitions</w:t>
      </w:r>
    </w:p>
    <w:p w14:paraId="6412CDA3" w14:textId="77777777" w:rsidR="00917E38" w:rsidRPr="00223E85" w:rsidRDefault="00000000">
      <w:pPr>
        <w:numPr>
          <w:ilvl w:val="1"/>
          <w:numId w:val="1"/>
        </w:numPr>
        <w:pBdr>
          <w:top w:val="nil"/>
          <w:left w:val="nil"/>
          <w:bottom w:val="nil"/>
          <w:right w:val="nil"/>
          <w:between w:val="nil"/>
        </w:pBdr>
        <w:tabs>
          <w:tab w:val="left" w:pos="2835"/>
        </w:tabs>
        <w:spacing w:after="120" w:line="240" w:lineRule="auto"/>
        <w:rPr>
          <w:rFonts w:ascii="Helvetica" w:eastAsia="Arial" w:hAnsi="Helvetica" w:cs="Arial"/>
          <w:color w:val="000000"/>
        </w:rPr>
      </w:pPr>
      <w:bookmarkStart w:id="6" w:name="_heading=h.3dy6vkm" w:colFirst="0" w:colLast="0"/>
      <w:bookmarkEnd w:id="6"/>
      <w:r w:rsidRPr="00223E85">
        <w:rPr>
          <w:rFonts w:ascii="Helvetica" w:eastAsia="Arial" w:hAnsi="Helvetica" w:cs="Arial"/>
          <w:color w:val="000000"/>
        </w:rPr>
        <w:t xml:space="preserve">A material personal interest is one which provides a personal benefit (whether that interest is direct, indirect, contingent or contractual) to the director or an associated person or entity, which is of a real or substantial kind, having the capacity to influence the vote of the director on the decision to be made. </w:t>
      </w:r>
    </w:p>
    <w:p w14:paraId="4067D1E3" w14:textId="77777777" w:rsidR="00917E38" w:rsidRPr="00223E85" w:rsidRDefault="00000000">
      <w:pPr>
        <w:pStyle w:val="Heading1"/>
        <w:numPr>
          <w:ilvl w:val="0"/>
          <w:numId w:val="1"/>
        </w:numPr>
        <w:tabs>
          <w:tab w:val="left" w:pos="2835"/>
        </w:tabs>
        <w:spacing w:after="120"/>
        <w:ind w:hanging="357"/>
        <w:rPr>
          <w:rFonts w:ascii="Helvetica" w:eastAsia="Arial" w:hAnsi="Helvetica" w:cs="Arial"/>
          <w:b w:val="0"/>
          <w:color w:val="4472C4"/>
          <w:sz w:val="22"/>
          <w:szCs w:val="22"/>
        </w:rPr>
      </w:pPr>
      <w:bookmarkStart w:id="7" w:name="_heading=h.1t3h5sf" w:colFirst="0" w:colLast="0"/>
      <w:bookmarkEnd w:id="7"/>
      <w:r w:rsidRPr="00223E85">
        <w:rPr>
          <w:rFonts w:ascii="Helvetica" w:eastAsia="Arial" w:hAnsi="Helvetica" w:cs="Arial"/>
          <w:b w:val="0"/>
          <w:color w:val="4472C4"/>
          <w:sz w:val="22"/>
          <w:szCs w:val="22"/>
        </w:rPr>
        <w:t>Last Updated</w:t>
      </w:r>
    </w:p>
    <w:p w14:paraId="69EBCBFA" w14:textId="77777777" w:rsidR="00917E38" w:rsidRPr="00223E85" w:rsidRDefault="00000000">
      <w:pPr>
        <w:numPr>
          <w:ilvl w:val="1"/>
          <w:numId w:val="1"/>
        </w:numPr>
        <w:pBdr>
          <w:top w:val="nil"/>
          <w:left w:val="nil"/>
          <w:bottom w:val="nil"/>
          <w:right w:val="nil"/>
          <w:between w:val="nil"/>
        </w:pBdr>
        <w:tabs>
          <w:tab w:val="left" w:pos="2835"/>
        </w:tabs>
        <w:spacing w:after="120" w:line="240" w:lineRule="auto"/>
        <w:jc w:val="both"/>
        <w:rPr>
          <w:rFonts w:ascii="Helvetica" w:eastAsia="Arial" w:hAnsi="Helvetica" w:cs="Arial"/>
          <w:color w:val="000000"/>
        </w:rPr>
      </w:pPr>
      <w:r w:rsidRPr="00223E85">
        <w:rPr>
          <w:rFonts w:ascii="Helvetica" w:eastAsia="Arial" w:hAnsi="Helvetica" w:cs="Arial"/>
          <w:color w:val="000000"/>
        </w:rPr>
        <w:t>Approval and Review</w:t>
      </w:r>
    </w:p>
    <w:tbl>
      <w:tblPr>
        <w:tblStyle w:val="a"/>
        <w:tblW w:w="5747" w:type="dxa"/>
        <w:tblLayout w:type="fixed"/>
        <w:tblLook w:val="0400" w:firstRow="0" w:lastRow="0" w:firstColumn="0" w:lastColumn="0" w:noHBand="0" w:noVBand="1"/>
      </w:tblPr>
      <w:tblGrid>
        <w:gridCol w:w="2977"/>
        <w:gridCol w:w="2770"/>
      </w:tblGrid>
      <w:tr w:rsidR="00917E38" w:rsidRPr="00223E85" w14:paraId="7595F5F2" w14:textId="77777777">
        <w:tc>
          <w:tcPr>
            <w:tcW w:w="2977" w:type="dxa"/>
            <w:tcBorders>
              <w:top w:val="single" w:sz="8" w:space="0" w:color="497594"/>
              <w:left w:val="nil"/>
              <w:bottom w:val="single" w:sz="12" w:space="0" w:color="4472C4"/>
              <w:right w:val="single" w:sz="12" w:space="0" w:color="4472C4"/>
            </w:tcBorders>
            <w:shd w:val="clear" w:color="auto" w:fill="FFFFFF"/>
            <w:tcMar>
              <w:top w:w="0" w:type="dxa"/>
              <w:left w:w="108" w:type="dxa"/>
              <w:bottom w:w="0" w:type="dxa"/>
              <w:right w:w="108" w:type="dxa"/>
            </w:tcMar>
          </w:tcPr>
          <w:p w14:paraId="15FD1FD9" w14:textId="77777777" w:rsidR="00917E38" w:rsidRPr="00223E85" w:rsidRDefault="00000000">
            <w:pPr>
              <w:tabs>
                <w:tab w:val="left" w:pos="2835"/>
              </w:tabs>
              <w:spacing w:after="60"/>
              <w:rPr>
                <w:rFonts w:ascii="Helvetica" w:eastAsia="Arial" w:hAnsi="Helvetica" w:cs="Arial"/>
                <w:color w:val="222222"/>
              </w:rPr>
            </w:pPr>
            <w:r w:rsidRPr="00223E85">
              <w:rPr>
                <w:rFonts w:ascii="Helvetica" w:eastAsia="Arial" w:hAnsi="Helvetica" w:cs="Arial"/>
                <w:color w:val="222222"/>
              </w:rPr>
              <w:t>Lead Author</w:t>
            </w:r>
          </w:p>
        </w:tc>
        <w:tc>
          <w:tcPr>
            <w:tcW w:w="2770" w:type="dxa"/>
            <w:tcBorders>
              <w:top w:val="single" w:sz="8" w:space="0" w:color="497594"/>
              <w:left w:val="single" w:sz="12" w:space="0" w:color="4472C4"/>
              <w:bottom w:val="single" w:sz="12" w:space="0" w:color="4472C4"/>
              <w:right w:val="nil"/>
            </w:tcBorders>
            <w:shd w:val="clear" w:color="auto" w:fill="FFFFFF"/>
            <w:tcMar>
              <w:top w:w="0" w:type="dxa"/>
              <w:left w:w="108" w:type="dxa"/>
              <w:bottom w:w="0" w:type="dxa"/>
              <w:right w:w="108" w:type="dxa"/>
            </w:tcMar>
          </w:tcPr>
          <w:p w14:paraId="2ABB7C22" w14:textId="77777777" w:rsidR="00917E38" w:rsidRPr="00223E85" w:rsidRDefault="00000000">
            <w:pPr>
              <w:tabs>
                <w:tab w:val="left" w:pos="2835"/>
              </w:tabs>
              <w:rPr>
                <w:rFonts w:ascii="Helvetica" w:eastAsia="Arial" w:hAnsi="Helvetica" w:cs="Arial"/>
                <w:color w:val="222222"/>
              </w:rPr>
            </w:pPr>
            <w:r w:rsidRPr="00223E85">
              <w:rPr>
                <w:rFonts w:ascii="Helvetica" w:eastAsia="Arial" w:hAnsi="Helvetica" w:cs="Arial"/>
                <w:color w:val="222222"/>
              </w:rPr>
              <w:t>CEO</w:t>
            </w:r>
          </w:p>
        </w:tc>
      </w:tr>
      <w:tr w:rsidR="00917E38" w:rsidRPr="00223E85" w14:paraId="344A0441" w14:textId="77777777">
        <w:tc>
          <w:tcPr>
            <w:tcW w:w="2977"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tcPr>
          <w:p w14:paraId="15093DB4" w14:textId="77777777" w:rsidR="00917E38" w:rsidRPr="00223E85" w:rsidRDefault="00000000">
            <w:pPr>
              <w:tabs>
                <w:tab w:val="left" w:pos="2835"/>
              </w:tabs>
              <w:spacing w:after="60"/>
              <w:rPr>
                <w:rFonts w:ascii="Helvetica" w:eastAsia="Arial" w:hAnsi="Helvetica" w:cs="Arial"/>
                <w:color w:val="222222"/>
              </w:rPr>
            </w:pPr>
            <w:r w:rsidRPr="00223E85">
              <w:rPr>
                <w:rFonts w:ascii="Helvetica" w:eastAsia="Arial" w:hAnsi="Helvetica" w:cs="Arial"/>
                <w:color w:val="222222"/>
              </w:rPr>
              <w:t>Approver</w:t>
            </w:r>
          </w:p>
        </w:tc>
        <w:tc>
          <w:tcPr>
            <w:tcW w:w="2770" w:type="dxa"/>
            <w:tcBorders>
              <w:top w:val="single" w:sz="12" w:space="0" w:color="4472C4"/>
              <w:left w:val="single" w:sz="12" w:space="0" w:color="4472C4"/>
              <w:bottom w:val="single" w:sz="12" w:space="0" w:color="4472C4"/>
              <w:right w:val="nil"/>
            </w:tcBorders>
            <w:shd w:val="clear" w:color="auto" w:fill="FFFFFF"/>
            <w:tcMar>
              <w:top w:w="0" w:type="dxa"/>
              <w:left w:w="108" w:type="dxa"/>
              <w:bottom w:w="0" w:type="dxa"/>
              <w:right w:w="108" w:type="dxa"/>
            </w:tcMar>
          </w:tcPr>
          <w:p w14:paraId="1E90CE60" w14:textId="77777777" w:rsidR="00917E38" w:rsidRPr="00223E85" w:rsidRDefault="00000000">
            <w:pPr>
              <w:tabs>
                <w:tab w:val="left" w:pos="2835"/>
              </w:tabs>
              <w:spacing w:after="60"/>
              <w:rPr>
                <w:rFonts w:ascii="Helvetica" w:eastAsia="Arial" w:hAnsi="Helvetica" w:cs="Arial"/>
                <w:color w:val="222222"/>
              </w:rPr>
            </w:pPr>
            <w:r w:rsidRPr="00223E85">
              <w:rPr>
                <w:rFonts w:ascii="Helvetica" w:eastAsia="Arial" w:hAnsi="Helvetica" w:cs="Arial"/>
                <w:color w:val="222222"/>
              </w:rPr>
              <w:t>Board</w:t>
            </w:r>
          </w:p>
        </w:tc>
      </w:tr>
      <w:tr w:rsidR="00917E38" w:rsidRPr="00223E85" w14:paraId="3E8B1A0A" w14:textId="77777777">
        <w:tc>
          <w:tcPr>
            <w:tcW w:w="2977"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tcPr>
          <w:p w14:paraId="1692011D" w14:textId="77777777" w:rsidR="00917E38" w:rsidRPr="00223E85" w:rsidRDefault="00000000">
            <w:pPr>
              <w:tabs>
                <w:tab w:val="left" w:pos="2835"/>
              </w:tabs>
              <w:spacing w:after="60"/>
              <w:rPr>
                <w:rFonts w:ascii="Helvetica" w:eastAsia="Arial" w:hAnsi="Helvetica" w:cs="Arial"/>
                <w:color w:val="222222"/>
              </w:rPr>
            </w:pPr>
            <w:r w:rsidRPr="00223E85">
              <w:rPr>
                <w:rFonts w:ascii="Helvetica" w:eastAsia="Arial" w:hAnsi="Helvetica" w:cs="Arial"/>
                <w:color w:val="222222"/>
              </w:rPr>
              <w:t>Date endorsed</w:t>
            </w:r>
          </w:p>
        </w:tc>
        <w:tc>
          <w:tcPr>
            <w:tcW w:w="2770" w:type="dxa"/>
            <w:tcBorders>
              <w:top w:val="single" w:sz="12" w:space="0" w:color="4472C4"/>
              <w:left w:val="single" w:sz="12" w:space="0" w:color="4472C4"/>
              <w:bottom w:val="single" w:sz="12" w:space="0" w:color="4472C4"/>
              <w:right w:val="nil"/>
            </w:tcBorders>
            <w:shd w:val="clear" w:color="auto" w:fill="FFFFFF"/>
            <w:tcMar>
              <w:top w:w="0" w:type="dxa"/>
              <w:left w:w="108" w:type="dxa"/>
              <w:bottom w:w="0" w:type="dxa"/>
              <w:right w:w="108" w:type="dxa"/>
            </w:tcMar>
          </w:tcPr>
          <w:p w14:paraId="7A4184A8" w14:textId="77777777" w:rsidR="00917E38" w:rsidRPr="00223E85" w:rsidRDefault="00000000">
            <w:pPr>
              <w:tabs>
                <w:tab w:val="left" w:pos="2835"/>
              </w:tabs>
              <w:spacing w:after="60"/>
              <w:rPr>
                <w:rFonts w:ascii="Helvetica" w:eastAsia="Arial" w:hAnsi="Helvetica" w:cs="Arial"/>
                <w:color w:val="222222"/>
              </w:rPr>
            </w:pPr>
            <w:r w:rsidRPr="00223E85">
              <w:rPr>
                <w:rFonts w:ascii="Helvetica" w:eastAsia="Arial" w:hAnsi="Helvetica" w:cs="Arial"/>
                <w:color w:val="222222"/>
              </w:rPr>
              <w:t> </w:t>
            </w:r>
          </w:p>
        </w:tc>
      </w:tr>
      <w:tr w:rsidR="00917E38" w:rsidRPr="00223E85" w14:paraId="26F81833" w14:textId="77777777">
        <w:tc>
          <w:tcPr>
            <w:tcW w:w="2977"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tcPr>
          <w:p w14:paraId="7972D8F5" w14:textId="77777777" w:rsidR="00917E38" w:rsidRPr="00223E85" w:rsidRDefault="00000000">
            <w:pPr>
              <w:tabs>
                <w:tab w:val="left" w:pos="2835"/>
              </w:tabs>
              <w:spacing w:after="60"/>
              <w:rPr>
                <w:rFonts w:ascii="Helvetica" w:eastAsia="Arial" w:hAnsi="Helvetica" w:cs="Arial"/>
                <w:color w:val="222222"/>
              </w:rPr>
            </w:pPr>
            <w:r w:rsidRPr="00223E85">
              <w:rPr>
                <w:rFonts w:ascii="Helvetica" w:eastAsia="Arial" w:hAnsi="Helvetica" w:cs="Arial"/>
                <w:color w:val="222222"/>
              </w:rPr>
              <w:t>Date reviewed</w:t>
            </w:r>
          </w:p>
        </w:tc>
        <w:tc>
          <w:tcPr>
            <w:tcW w:w="2770" w:type="dxa"/>
            <w:tcBorders>
              <w:top w:val="single" w:sz="12" w:space="0" w:color="4472C4"/>
              <w:left w:val="single" w:sz="12" w:space="0" w:color="4472C4"/>
              <w:bottom w:val="single" w:sz="12" w:space="0" w:color="4472C4"/>
              <w:right w:val="nil"/>
            </w:tcBorders>
            <w:shd w:val="clear" w:color="auto" w:fill="FFFFFF"/>
            <w:tcMar>
              <w:top w:w="0" w:type="dxa"/>
              <w:left w:w="108" w:type="dxa"/>
              <w:bottom w:w="0" w:type="dxa"/>
              <w:right w:w="108" w:type="dxa"/>
            </w:tcMar>
          </w:tcPr>
          <w:p w14:paraId="45FA1B5A" w14:textId="77777777" w:rsidR="00917E38" w:rsidRPr="00223E85" w:rsidRDefault="00000000">
            <w:pPr>
              <w:tabs>
                <w:tab w:val="left" w:pos="2835"/>
              </w:tabs>
              <w:spacing w:after="60"/>
              <w:rPr>
                <w:rFonts w:ascii="Helvetica" w:eastAsia="Arial" w:hAnsi="Helvetica" w:cs="Arial"/>
                <w:color w:val="222222"/>
              </w:rPr>
            </w:pPr>
            <w:r w:rsidRPr="00223E85">
              <w:rPr>
                <w:rFonts w:ascii="Helvetica" w:eastAsia="Arial" w:hAnsi="Helvetica" w:cs="Arial"/>
                <w:color w:val="222222"/>
              </w:rPr>
              <w:t> </w:t>
            </w:r>
          </w:p>
        </w:tc>
      </w:tr>
      <w:tr w:rsidR="00917E38" w:rsidRPr="00223E85" w14:paraId="07343B30" w14:textId="77777777">
        <w:tc>
          <w:tcPr>
            <w:tcW w:w="2977"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tcPr>
          <w:p w14:paraId="16C52177" w14:textId="77777777" w:rsidR="00917E38" w:rsidRPr="00223E85" w:rsidRDefault="00000000">
            <w:pPr>
              <w:tabs>
                <w:tab w:val="left" w:pos="2835"/>
              </w:tabs>
              <w:spacing w:after="60"/>
              <w:rPr>
                <w:rFonts w:ascii="Helvetica" w:eastAsia="Arial" w:hAnsi="Helvetica" w:cs="Arial"/>
                <w:color w:val="222222"/>
              </w:rPr>
            </w:pPr>
            <w:r w:rsidRPr="00223E85">
              <w:rPr>
                <w:rFonts w:ascii="Helvetica" w:eastAsia="Arial" w:hAnsi="Helvetica" w:cs="Arial"/>
                <w:color w:val="222222"/>
              </w:rPr>
              <w:t>Timeframe for next review</w:t>
            </w:r>
          </w:p>
        </w:tc>
        <w:tc>
          <w:tcPr>
            <w:tcW w:w="2770" w:type="dxa"/>
            <w:tcBorders>
              <w:top w:val="single" w:sz="12" w:space="0" w:color="4472C4"/>
              <w:left w:val="single" w:sz="12" w:space="0" w:color="4472C4"/>
              <w:bottom w:val="single" w:sz="12" w:space="0" w:color="4472C4"/>
            </w:tcBorders>
            <w:shd w:val="clear" w:color="auto" w:fill="FFFFFF"/>
            <w:vAlign w:val="center"/>
          </w:tcPr>
          <w:p w14:paraId="23A189E7" w14:textId="77777777" w:rsidR="00917E38" w:rsidRPr="00223E85" w:rsidRDefault="00000000">
            <w:pPr>
              <w:numPr>
                <w:ilvl w:val="0"/>
                <w:numId w:val="9"/>
              </w:numPr>
              <w:pBdr>
                <w:top w:val="nil"/>
                <w:left w:val="nil"/>
                <w:bottom w:val="nil"/>
                <w:right w:val="nil"/>
                <w:between w:val="nil"/>
              </w:pBdr>
              <w:tabs>
                <w:tab w:val="left" w:pos="2835"/>
              </w:tabs>
              <w:spacing w:after="0" w:line="240" w:lineRule="auto"/>
              <w:rPr>
                <w:rFonts w:ascii="Helvetica" w:eastAsia="Arial" w:hAnsi="Helvetica" w:cs="Arial"/>
                <w:color w:val="222222"/>
              </w:rPr>
            </w:pPr>
            <w:r w:rsidRPr="00223E85">
              <w:rPr>
                <w:rFonts w:ascii="Helvetica" w:eastAsia="Arial" w:hAnsi="Helvetica" w:cs="Arial"/>
                <w:color w:val="222222"/>
              </w:rPr>
              <w:t>months</w:t>
            </w:r>
          </w:p>
        </w:tc>
      </w:tr>
    </w:tbl>
    <w:p w14:paraId="79CF52DC" w14:textId="77777777" w:rsidR="00917E38" w:rsidRPr="00223E85" w:rsidRDefault="00917E38">
      <w:pPr>
        <w:pBdr>
          <w:top w:val="nil"/>
          <w:left w:val="nil"/>
          <w:bottom w:val="nil"/>
          <w:right w:val="nil"/>
          <w:between w:val="nil"/>
        </w:pBdr>
        <w:tabs>
          <w:tab w:val="left" w:pos="2835"/>
        </w:tabs>
        <w:ind w:left="432"/>
        <w:jc w:val="both"/>
        <w:rPr>
          <w:rFonts w:ascii="Helvetica" w:eastAsia="Arial" w:hAnsi="Helvetica" w:cs="Arial"/>
          <w:color w:val="4472C4"/>
        </w:rPr>
      </w:pPr>
      <w:bookmarkStart w:id="8" w:name="_heading=h.4d34og8" w:colFirst="0" w:colLast="0"/>
      <w:bookmarkEnd w:id="8"/>
    </w:p>
    <w:p w14:paraId="21AACB7E" w14:textId="77777777" w:rsidR="00917E38" w:rsidRPr="00223E85" w:rsidRDefault="00000000">
      <w:pPr>
        <w:numPr>
          <w:ilvl w:val="1"/>
          <w:numId w:val="1"/>
        </w:numPr>
        <w:pBdr>
          <w:top w:val="nil"/>
          <w:left w:val="nil"/>
          <w:bottom w:val="nil"/>
          <w:right w:val="nil"/>
          <w:between w:val="nil"/>
        </w:pBdr>
        <w:tabs>
          <w:tab w:val="left" w:pos="2835"/>
        </w:tabs>
        <w:spacing w:after="0" w:line="240" w:lineRule="auto"/>
        <w:ind w:left="432"/>
        <w:jc w:val="both"/>
        <w:rPr>
          <w:rFonts w:ascii="Helvetica" w:eastAsia="Arial" w:hAnsi="Helvetica" w:cs="Arial"/>
          <w:color w:val="4472C4"/>
        </w:rPr>
      </w:pPr>
      <w:r w:rsidRPr="00223E85">
        <w:rPr>
          <w:rFonts w:ascii="Helvetica" w:eastAsia="Arial" w:hAnsi="Helvetica" w:cs="Arial"/>
        </w:rPr>
        <w:t>Version History</w:t>
      </w:r>
    </w:p>
    <w:tbl>
      <w:tblPr>
        <w:tblStyle w:val="a0"/>
        <w:tblW w:w="8580" w:type="dxa"/>
        <w:tblLayout w:type="fixed"/>
        <w:tblLook w:val="0400" w:firstRow="0" w:lastRow="0" w:firstColumn="0" w:lastColumn="0" w:noHBand="0" w:noVBand="1"/>
      </w:tblPr>
      <w:tblGrid>
        <w:gridCol w:w="652"/>
        <w:gridCol w:w="1435"/>
        <w:gridCol w:w="6493"/>
      </w:tblGrid>
      <w:tr w:rsidR="00917E38" w:rsidRPr="00223E85" w14:paraId="6160D3F2" w14:textId="77777777">
        <w:trPr>
          <w:trHeight w:val="247"/>
        </w:trPr>
        <w:tc>
          <w:tcPr>
            <w:tcW w:w="652" w:type="dxa"/>
            <w:tcBorders>
              <w:top w:val="single" w:sz="8" w:space="0" w:color="497594"/>
              <w:left w:val="nil"/>
              <w:bottom w:val="single" w:sz="8" w:space="0" w:color="497594"/>
              <w:right w:val="single" w:sz="8" w:space="0" w:color="497594"/>
            </w:tcBorders>
            <w:shd w:val="clear" w:color="auto" w:fill="FFFFFF"/>
            <w:tcMar>
              <w:top w:w="0" w:type="dxa"/>
              <w:left w:w="108" w:type="dxa"/>
              <w:bottom w:w="0" w:type="dxa"/>
              <w:right w:w="108" w:type="dxa"/>
            </w:tcMar>
          </w:tcPr>
          <w:p w14:paraId="304D6722" w14:textId="77777777" w:rsidR="00917E38" w:rsidRPr="00223E85" w:rsidRDefault="00000000">
            <w:pPr>
              <w:tabs>
                <w:tab w:val="left" w:pos="2835"/>
              </w:tabs>
              <w:spacing w:after="60"/>
              <w:jc w:val="both"/>
              <w:rPr>
                <w:rFonts w:ascii="Helvetica" w:eastAsia="Arial" w:hAnsi="Helvetica" w:cs="Arial"/>
                <w:color w:val="222222"/>
              </w:rPr>
            </w:pPr>
            <w:r w:rsidRPr="00223E85">
              <w:rPr>
                <w:rFonts w:ascii="Helvetica" w:eastAsia="Arial" w:hAnsi="Helvetica" w:cs="Arial"/>
                <w:color w:val="222222"/>
              </w:rPr>
              <w:t> </w:t>
            </w:r>
          </w:p>
        </w:tc>
        <w:tc>
          <w:tcPr>
            <w:tcW w:w="1435" w:type="dxa"/>
            <w:tcBorders>
              <w:top w:val="single" w:sz="8" w:space="0" w:color="497594"/>
              <w:left w:val="nil"/>
              <w:bottom w:val="single" w:sz="8" w:space="0" w:color="497594"/>
              <w:right w:val="single" w:sz="8" w:space="0" w:color="497594"/>
            </w:tcBorders>
            <w:shd w:val="clear" w:color="auto" w:fill="FFFFFF"/>
            <w:tcMar>
              <w:top w:w="0" w:type="dxa"/>
              <w:left w:w="108" w:type="dxa"/>
              <w:bottom w:w="0" w:type="dxa"/>
              <w:right w:w="108" w:type="dxa"/>
            </w:tcMar>
          </w:tcPr>
          <w:p w14:paraId="247A4C55" w14:textId="77777777" w:rsidR="00917E38" w:rsidRPr="00223E85" w:rsidRDefault="00000000">
            <w:pPr>
              <w:tabs>
                <w:tab w:val="left" w:pos="2835"/>
              </w:tabs>
              <w:spacing w:after="60"/>
              <w:rPr>
                <w:rFonts w:ascii="Helvetica" w:eastAsia="Arial" w:hAnsi="Helvetica" w:cs="Arial"/>
                <w:color w:val="222222"/>
              </w:rPr>
            </w:pPr>
            <w:r w:rsidRPr="00223E85">
              <w:rPr>
                <w:rFonts w:ascii="Helvetica" w:eastAsia="Arial" w:hAnsi="Helvetica" w:cs="Arial"/>
                <w:color w:val="222222"/>
              </w:rPr>
              <w:t>Date</w:t>
            </w:r>
          </w:p>
        </w:tc>
        <w:tc>
          <w:tcPr>
            <w:tcW w:w="6493" w:type="dxa"/>
            <w:tcBorders>
              <w:top w:val="single" w:sz="8" w:space="0" w:color="497594"/>
              <w:left w:val="nil"/>
              <w:bottom w:val="single" w:sz="8" w:space="0" w:color="497594"/>
              <w:right w:val="nil"/>
            </w:tcBorders>
            <w:shd w:val="clear" w:color="auto" w:fill="FFFFFF"/>
            <w:tcMar>
              <w:top w:w="0" w:type="dxa"/>
              <w:left w:w="108" w:type="dxa"/>
              <w:bottom w:w="0" w:type="dxa"/>
              <w:right w:w="108" w:type="dxa"/>
            </w:tcMar>
          </w:tcPr>
          <w:p w14:paraId="02CF2F93" w14:textId="77777777" w:rsidR="00917E38" w:rsidRPr="00223E85" w:rsidRDefault="00000000">
            <w:pPr>
              <w:tabs>
                <w:tab w:val="left" w:pos="2835"/>
              </w:tabs>
              <w:spacing w:after="60"/>
              <w:rPr>
                <w:rFonts w:ascii="Helvetica" w:eastAsia="Arial" w:hAnsi="Helvetica" w:cs="Arial"/>
                <w:color w:val="222222"/>
              </w:rPr>
            </w:pPr>
            <w:r w:rsidRPr="00223E85">
              <w:rPr>
                <w:rFonts w:ascii="Helvetica" w:eastAsia="Arial" w:hAnsi="Helvetica" w:cs="Arial"/>
                <w:color w:val="222222"/>
              </w:rPr>
              <w:t>Action</w:t>
            </w:r>
          </w:p>
        </w:tc>
      </w:tr>
      <w:tr w:rsidR="00917E38" w:rsidRPr="00223E85" w14:paraId="2F270BB6" w14:textId="77777777">
        <w:trPr>
          <w:trHeight w:val="254"/>
        </w:trPr>
        <w:tc>
          <w:tcPr>
            <w:tcW w:w="652" w:type="dxa"/>
            <w:tcBorders>
              <w:top w:val="nil"/>
              <w:left w:val="nil"/>
              <w:bottom w:val="single" w:sz="8" w:space="0" w:color="497594"/>
              <w:right w:val="single" w:sz="8" w:space="0" w:color="497594"/>
            </w:tcBorders>
            <w:shd w:val="clear" w:color="auto" w:fill="FFFFFF"/>
            <w:tcMar>
              <w:top w:w="0" w:type="dxa"/>
              <w:left w:w="108" w:type="dxa"/>
              <w:bottom w:w="0" w:type="dxa"/>
              <w:right w:w="108" w:type="dxa"/>
            </w:tcMar>
          </w:tcPr>
          <w:p w14:paraId="5AAFD7F0" w14:textId="77777777" w:rsidR="00917E38" w:rsidRPr="00223E85" w:rsidRDefault="00000000">
            <w:pPr>
              <w:tabs>
                <w:tab w:val="left" w:pos="2835"/>
              </w:tabs>
              <w:spacing w:after="60"/>
              <w:jc w:val="both"/>
              <w:rPr>
                <w:rFonts w:ascii="Helvetica" w:eastAsia="Arial" w:hAnsi="Helvetica" w:cs="Arial"/>
                <w:color w:val="222222"/>
              </w:rPr>
            </w:pPr>
            <w:r w:rsidRPr="00223E85">
              <w:rPr>
                <w:rFonts w:ascii="Helvetica" w:eastAsia="Arial" w:hAnsi="Helvetica" w:cs="Arial"/>
                <w:color w:val="222222"/>
              </w:rPr>
              <w:t>1</w:t>
            </w:r>
          </w:p>
        </w:tc>
        <w:tc>
          <w:tcPr>
            <w:tcW w:w="1435" w:type="dxa"/>
            <w:tcBorders>
              <w:top w:val="nil"/>
              <w:left w:val="nil"/>
              <w:bottom w:val="single" w:sz="8" w:space="0" w:color="497594"/>
              <w:right w:val="single" w:sz="8" w:space="0" w:color="497594"/>
            </w:tcBorders>
            <w:shd w:val="clear" w:color="auto" w:fill="FFFFFF"/>
            <w:tcMar>
              <w:top w:w="0" w:type="dxa"/>
              <w:left w:w="108" w:type="dxa"/>
              <w:bottom w:w="0" w:type="dxa"/>
              <w:right w:w="108" w:type="dxa"/>
            </w:tcMar>
          </w:tcPr>
          <w:p w14:paraId="26FBE7AF" w14:textId="77777777" w:rsidR="00917E38" w:rsidRPr="00223E85" w:rsidRDefault="00000000">
            <w:pPr>
              <w:tabs>
                <w:tab w:val="left" w:pos="2835"/>
              </w:tabs>
              <w:spacing w:after="60"/>
              <w:rPr>
                <w:rFonts w:ascii="Helvetica" w:eastAsia="Arial" w:hAnsi="Helvetica" w:cs="Arial"/>
                <w:color w:val="222222"/>
              </w:rPr>
            </w:pPr>
            <w:r w:rsidRPr="00223E85">
              <w:rPr>
                <w:rFonts w:ascii="Helvetica" w:eastAsia="Arial" w:hAnsi="Helvetica" w:cs="Arial"/>
                <w:color w:val="222222"/>
              </w:rPr>
              <w:t> </w:t>
            </w:r>
          </w:p>
        </w:tc>
        <w:tc>
          <w:tcPr>
            <w:tcW w:w="6493" w:type="dxa"/>
            <w:tcBorders>
              <w:top w:val="nil"/>
              <w:left w:val="nil"/>
              <w:bottom w:val="single" w:sz="8" w:space="0" w:color="497594"/>
              <w:right w:val="nil"/>
            </w:tcBorders>
            <w:shd w:val="clear" w:color="auto" w:fill="FFFFFF"/>
            <w:tcMar>
              <w:top w:w="0" w:type="dxa"/>
              <w:left w:w="108" w:type="dxa"/>
              <w:bottom w:w="0" w:type="dxa"/>
              <w:right w:w="108" w:type="dxa"/>
            </w:tcMar>
          </w:tcPr>
          <w:p w14:paraId="28F3E1B8" w14:textId="77777777" w:rsidR="00917E38" w:rsidRPr="00223E85" w:rsidRDefault="00000000">
            <w:pPr>
              <w:tabs>
                <w:tab w:val="left" w:pos="2835"/>
              </w:tabs>
              <w:spacing w:after="60"/>
              <w:rPr>
                <w:rFonts w:ascii="Helvetica" w:eastAsia="Arial" w:hAnsi="Helvetica" w:cs="Arial"/>
                <w:color w:val="222222"/>
              </w:rPr>
            </w:pPr>
            <w:r w:rsidRPr="00223E85">
              <w:rPr>
                <w:rFonts w:ascii="Helvetica" w:eastAsia="Arial" w:hAnsi="Helvetica" w:cs="Arial"/>
                <w:color w:val="222222"/>
              </w:rPr>
              <w:t>Created</w:t>
            </w:r>
          </w:p>
        </w:tc>
      </w:tr>
      <w:tr w:rsidR="00917E38" w:rsidRPr="00223E85" w14:paraId="7B223BF8" w14:textId="77777777">
        <w:trPr>
          <w:trHeight w:val="247"/>
        </w:trPr>
        <w:tc>
          <w:tcPr>
            <w:tcW w:w="652" w:type="dxa"/>
            <w:tcBorders>
              <w:top w:val="nil"/>
              <w:left w:val="nil"/>
              <w:bottom w:val="single" w:sz="8" w:space="0" w:color="497594"/>
              <w:right w:val="single" w:sz="8" w:space="0" w:color="497594"/>
            </w:tcBorders>
            <w:shd w:val="clear" w:color="auto" w:fill="FFFFFF"/>
            <w:tcMar>
              <w:top w:w="0" w:type="dxa"/>
              <w:left w:w="108" w:type="dxa"/>
              <w:bottom w:w="0" w:type="dxa"/>
              <w:right w:w="108" w:type="dxa"/>
            </w:tcMar>
          </w:tcPr>
          <w:p w14:paraId="07F923FB" w14:textId="77777777" w:rsidR="00917E38" w:rsidRPr="00223E85" w:rsidRDefault="00000000">
            <w:pPr>
              <w:tabs>
                <w:tab w:val="left" w:pos="2835"/>
              </w:tabs>
              <w:spacing w:after="60"/>
              <w:jc w:val="both"/>
              <w:rPr>
                <w:rFonts w:ascii="Helvetica" w:eastAsia="Arial" w:hAnsi="Helvetica" w:cs="Arial"/>
                <w:color w:val="222222"/>
              </w:rPr>
            </w:pPr>
            <w:r w:rsidRPr="00223E85">
              <w:rPr>
                <w:rFonts w:ascii="Helvetica" w:eastAsia="Arial" w:hAnsi="Helvetica" w:cs="Arial"/>
                <w:color w:val="222222"/>
              </w:rPr>
              <w:t>2</w:t>
            </w:r>
          </w:p>
        </w:tc>
        <w:tc>
          <w:tcPr>
            <w:tcW w:w="1435" w:type="dxa"/>
            <w:tcBorders>
              <w:top w:val="nil"/>
              <w:left w:val="nil"/>
              <w:bottom w:val="single" w:sz="8" w:space="0" w:color="497594"/>
              <w:right w:val="single" w:sz="8" w:space="0" w:color="497594"/>
            </w:tcBorders>
            <w:shd w:val="clear" w:color="auto" w:fill="FFFFFF"/>
            <w:tcMar>
              <w:top w:w="0" w:type="dxa"/>
              <w:left w:w="108" w:type="dxa"/>
              <w:bottom w:w="0" w:type="dxa"/>
              <w:right w:w="108" w:type="dxa"/>
            </w:tcMar>
          </w:tcPr>
          <w:p w14:paraId="7BE60602" w14:textId="77777777" w:rsidR="00917E38" w:rsidRPr="00223E85" w:rsidRDefault="00917E38">
            <w:pPr>
              <w:tabs>
                <w:tab w:val="left" w:pos="2835"/>
              </w:tabs>
              <w:spacing w:after="60"/>
              <w:rPr>
                <w:rFonts w:ascii="Helvetica" w:eastAsia="Arial" w:hAnsi="Helvetica" w:cs="Arial"/>
                <w:color w:val="222222"/>
              </w:rPr>
            </w:pPr>
          </w:p>
        </w:tc>
        <w:tc>
          <w:tcPr>
            <w:tcW w:w="6493" w:type="dxa"/>
            <w:tcBorders>
              <w:top w:val="nil"/>
              <w:left w:val="nil"/>
              <w:bottom w:val="single" w:sz="8" w:space="0" w:color="497594"/>
              <w:right w:val="nil"/>
            </w:tcBorders>
            <w:shd w:val="clear" w:color="auto" w:fill="FFFFFF"/>
            <w:tcMar>
              <w:top w:w="0" w:type="dxa"/>
              <w:left w:w="108" w:type="dxa"/>
              <w:bottom w:w="0" w:type="dxa"/>
              <w:right w:w="108" w:type="dxa"/>
            </w:tcMar>
          </w:tcPr>
          <w:p w14:paraId="428172E9" w14:textId="77777777" w:rsidR="00917E38" w:rsidRPr="00223E85" w:rsidRDefault="00000000">
            <w:pPr>
              <w:tabs>
                <w:tab w:val="left" w:pos="2835"/>
              </w:tabs>
              <w:spacing w:after="60"/>
              <w:rPr>
                <w:rFonts w:ascii="Helvetica" w:eastAsia="Arial" w:hAnsi="Helvetica" w:cs="Arial"/>
                <w:color w:val="222222"/>
              </w:rPr>
            </w:pPr>
            <w:r w:rsidRPr="00223E85">
              <w:rPr>
                <w:rFonts w:ascii="Helvetica" w:eastAsia="Arial" w:hAnsi="Helvetica" w:cs="Arial"/>
                <w:color w:val="222222"/>
              </w:rPr>
              <w:t>Approved by XX on ….</w:t>
            </w:r>
          </w:p>
        </w:tc>
      </w:tr>
    </w:tbl>
    <w:p w14:paraId="6B638570" w14:textId="77777777" w:rsidR="00917E38" w:rsidRPr="00223E85" w:rsidRDefault="00917E38">
      <w:pPr>
        <w:tabs>
          <w:tab w:val="left" w:pos="2835"/>
        </w:tabs>
        <w:spacing w:before="300" w:after="225"/>
        <w:rPr>
          <w:rFonts w:ascii="Helvetica" w:eastAsia="Arial" w:hAnsi="Helvetica" w:cs="Arial"/>
        </w:rPr>
      </w:pPr>
    </w:p>
    <w:p w14:paraId="64030C8D" w14:textId="77777777" w:rsidR="00917E38" w:rsidRPr="00223E85" w:rsidRDefault="00917E38">
      <w:pPr>
        <w:tabs>
          <w:tab w:val="left" w:pos="2835"/>
        </w:tabs>
        <w:spacing w:before="9" w:line="260" w:lineRule="auto"/>
        <w:rPr>
          <w:rFonts w:ascii="Helvetica" w:eastAsia="Arial" w:hAnsi="Helvetica" w:cs="Arial"/>
        </w:rPr>
      </w:pPr>
    </w:p>
    <w:p w14:paraId="64056898" w14:textId="77777777" w:rsidR="00917E38" w:rsidRPr="00223E85" w:rsidRDefault="00917E38">
      <w:pPr>
        <w:tabs>
          <w:tab w:val="left" w:pos="2835"/>
        </w:tabs>
        <w:rPr>
          <w:rFonts w:ascii="Helvetica" w:eastAsia="Arial" w:hAnsi="Helvetica" w:cs="Arial"/>
        </w:rPr>
      </w:pPr>
    </w:p>
    <w:sectPr w:rsidR="00917E38" w:rsidRPr="00223E85">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74349" w14:textId="77777777" w:rsidR="00E037C6" w:rsidRDefault="00E037C6">
      <w:pPr>
        <w:spacing w:after="0" w:line="240" w:lineRule="auto"/>
      </w:pPr>
      <w:r>
        <w:separator/>
      </w:r>
    </w:p>
  </w:endnote>
  <w:endnote w:type="continuationSeparator" w:id="0">
    <w:p w14:paraId="526F91E3" w14:textId="77777777" w:rsidR="00E037C6" w:rsidRDefault="00E0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oefler Text">
    <w:panose1 w:val="02030602050506020203"/>
    <w:charset w:val="4D"/>
    <w:family w:val="roman"/>
    <w:pitch w:val="variable"/>
    <w:sig w:usb0="800002FF" w:usb1="5000204B" w:usb2="00000004"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F546" w14:textId="3FAB24ED" w:rsidR="00917E38" w:rsidRDefault="00223E85">
    <w:pPr>
      <w:pBdr>
        <w:top w:val="single" w:sz="4" w:space="8" w:color="4472C4"/>
        <w:left w:val="nil"/>
        <w:bottom w:val="nil"/>
        <w:right w:val="nil"/>
        <w:between w:val="nil"/>
      </w:pBdr>
      <w:tabs>
        <w:tab w:val="center" w:pos="4513"/>
        <w:tab w:val="right" w:pos="9026"/>
        <w:tab w:val="left" w:pos="180"/>
        <w:tab w:val="right" w:pos="8640"/>
      </w:tabs>
      <w:spacing w:before="360" w:after="0" w:line="240" w:lineRule="auto"/>
      <w:rPr>
        <w:color w:val="404040"/>
      </w:rPr>
    </w:pPr>
    <w:hyperlink r:id="rId1" w:history="1">
      <w:r w:rsidR="00000000" w:rsidRPr="00223E85">
        <w:rPr>
          <w:rStyle w:val="Hyperlink"/>
        </w:rPr>
        <w:t>Associations Forum © 202</w:t>
      </w:r>
      <w:r w:rsidRPr="00223E85">
        <w:rPr>
          <w:rStyle w:val="Hyperlink"/>
        </w:rPr>
        <w:t>5</w:t>
      </w:r>
    </w:hyperlink>
    <w:r w:rsidR="00000000">
      <w:rPr>
        <w:color w:val="404040"/>
      </w:rPr>
      <w:tab/>
    </w:r>
    <w:r w:rsidR="00000000">
      <w:rPr>
        <w:color w:val="404040"/>
      </w:rPr>
      <w:tab/>
    </w:r>
    <w:r w:rsidR="00000000">
      <w:rPr>
        <w:color w:val="404040"/>
      </w:rPr>
      <w:fldChar w:fldCharType="begin"/>
    </w:r>
    <w:r w:rsidR="00000000">
      <w:rPr>
        <w:color w:val="404040"/>
      </w:rPr>
      <w:instrText>PAGE</w:instrText>
    </w:r>
    <w:r w:rsidR="00000000">
      <w:rPr>
        <w:color w:val="404040"/>
      </w:rPr>
      <w:fldChar w:fldCharType="separate"/>
    </w:r>
    <w:r>
      <w:rPr>
        <w:noProof/>
        <w:color w:val="404040"/>
      </w:rPr>
      <w:t>1</w:t>
    </w:r>
    <w:r w:rsidR="00000000">
      <w:rPr>
        <w:color w:val="404040"/>
      </w:rPr>
      <w:fldChar w:fldCharType="end"/>
    </w:r>
  </w:p>
  <w:p w14:paraId="77F83B45" w14:textId="77777777" w:rsidR="00917E38" w:rsidRDefault="00917E38">
    <w:pPr>
      <w:pBdr>
        <w:top w:val="nil"/>
        <w:left w:val="nil"/>
        <w:bottom w:val="nil"/>
        <w:right w:val="nil"/>
        <w:between w:val="nil"/>
      </w:pBdr>
      <w:tabs>
        <w:tab w:val="center" w:pos="4513"/>
        <w:tab w:val="right" w:pos="9026"/>
      </w:tabs>
      <w:spacing w:after="0" w:line="240" w:lineRule="auto"/>
      <w:rPr>
        <w:color w:val="000000"/>
      </w:rPr>
    </w:pPr>
  </w:p>
  <w:p w14:paraId="0906B2CB" w14:textId="77777777" w:rsidR="00917E38" w:rsidRDefault="00917E3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BC77F" w14:textId="77777777" w:rsidR="00E037C6" w:rsidRDefault="00E037C6">
      <w:pPr>
        <w:spacing w:after="0" w:line="240" w:lineRule="auto"/>
      </w:pPr>
      <w:r>
        <w:separator/>
      </w:r>
    </w:p>
  </w:footnote>
  <w:footnote w:type="continuationSeparator" w:id="0">
    <w:p w14:paraId="0E58A2ED" w14:textId="77777777" w:rsidR="00E037C6" w:rsidRDefault="00E03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CEBE" w14:textId="305820AC" w:rsidR="00917E38" w:rsidRDefault="00223E85">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9264" behindDoc="0" locked="0" layoutInCell="1" allowOverlap="1" wp14:anchorId="712C5841" wp14:editId="6D2CAE32">
          <wp:simplePos x="0" y="0"/>
          <wp:positionH relativeFrom="margin">
            <wp:posOffset>4632325</wp:posOffset>
          </wp:positionH>
          <wp:positionV relativeFrom="margin">
            <wp:posOffset>-444500</wp:posOffset>
          </wp:positionV>
          <wp:extent cx="1099185" cy="444500"/>
          <wp:effectExtent l="0" t="0" r="0" b="0"/>
          <wp:wrapSquare wrapText="bothSides"/>
          <wp:docPr id="1454827575"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27575" name="Picture 1">
                    <a:hlinkClick r:id="rId1"/>
                  </pic:cNvPr>
                  <pic:cNvPicPr/>
                </pic:nvPicPr>
                <pic:blipFill rotWithShape="1">
                  <a:blip r:embed="rId2">
                    <a:extLst>
                      <a:ext uri="{28A0092B-C50C-407E-A947-70E740481C1C}">
                        <a14:useLocalDpi xmlns:a14="http://schemas.microsoft.com/office/drawing/2010/main" val="0"/>
                      </a:ext>
                    </a:extLst>
                  </a:blip>
                  <a:srcRect t="32772" b="26747"/>
                  <a:stretch/>
                </pic:blipFill>
                <pic:spPr bwMode="auto">
                  <a:xfrm>
                    <a:off x="0" y="0"/>
                    <a:ext cx="1099185" cy="444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012D0F" w14:textId="452B7C9B" w:rsidR="00917E38" w:rsidRDefault="00917E3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588"/>
    <w:multiLevelType w:val="multilevel"/>
    <w:tmpl w:val="CBC24BC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92095"/>
    <w:multiLevelType w:val="multilevel"/>
    <w:tmpl w:val="79229B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435C25"/>
    <w:multiLevelType w:val="multilevel"/>
    <w:tmpl w:val="61A6AB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B3DC6"/>
    <w:multiLevelType w:val="multilevel"/>
    <w:tmpl w:val="13DE967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A03779"/>
    <w:multiLevelType w:val="multilevel"/>
    <w:tmpl w:val="974016C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177A3E"/>
    <w:multiLevelType w:val="multilevel"/>
    <w:tmpl w:val="E482E646"/>
    <w:lvl w:ilvl="0">
      <w:start w:val="1"/>
      <w:numFmt w:val="decimal"/>
      <w:lvlText w:val="%1."/>
      <w:lvlJc w:val="left"/>
      <w:pPr>
        <w:ind w:left="360" w:hanging="360"/>
      </w:pPr>
      <w:rPr>
        <w:b w:val="0"/>
        <w:color w:val="4472C4"/>
      </w:r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E574335"/>
    <w:multiLevelType w:val="multilevel"/>
    <w:tmpl w:val="FDA0A8A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0F1D49"/>
    <w:multiLevelType w:val="multilevel"/>
    <w:tmpl w:val="7A0EC62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50582B"/>
    <w:multiLevelType w:val="multilevel"/>
    <w:tmpl w:val="63D0A476"/>
    <w:lvl w:ilvl="0">
      <w:start w:val="1"/>
      <w:numFmt w:val="lowerLetter"/>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5"/>
      </w:pPr>
    </w:lvl>
    <w:lvl w:ilvl="6">
      <w:start w:val="1"/>
      <w:numFmt w:val="decimal"/>
      <w:lvlText w:val="%1.%2.%3.%4.%5.%6.%7."/>
      <w:lvlJc w:val="left"/>
      <w:pPr>
        <w:ind w:left="4032" w:hanging="1080"/>
      </w:pPr>
    </w:lvl>
    <w:lvl w:ilvl="7">
      <w:start w:val="1"/>
      <w:numFmt w:val="decimal"/>
      <w:lvlText w:val="%1.%2.%3.%4.%5.%6.%7.%8."/>
      <w:lvlJc w:val="left"/>
      <w:pPr>
        <w:ind w:left="4536" w:hanging="1223"/>
      </w:pPr>
    </w:lvl>
    <w:lvl w:ilvl="8">
      <w:start w:val="1"/>
      <w:numFmt w:val="decimal"/>
      <w:lvlText w:val="%1.%2.%3.%4.%5.%6.%7.%8.%9."/>
      <w:lvlJc w:val="left"/>
      <w:pPr>
        <w:ind w:left="5112" w:hanging="1440"/>
      </w:pPr>
    </w:lvl>
  </w:abstractNum>
  <w:abstractNum w:abstractNumId="9" w15:restartNumberingAfterBreak="0">
    <w:nsid w:val="4B071B06"/>
    <w:multiLevelType w:val="multilevel"/>
    <w:tmpl w:val="BD8E621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1A4BFA"/>
    <w:multiLevelType w:val="multilevel"/>
    <w:tmpl w:val="0F7ED18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9641D2"/>
    <w:multiLevelType w:val="multilevel"/>
    <w:tmpl w:val="92AEB11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4A6CB9"/>
    <w:multiLevelType w:val="multilevel"/>
    <w:tmpl w:val="A45E537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BD63BD"/>
    <w:multiLevelType w:val="multilevel"/>
    <w:tmpl w:val="368AA0FC"/>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F3189C"/>
    <w:multiLevelType w:val="multilevel"/>
    <w:tmpl w:val="B4909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1950988">
    <w:abstractNumId w:val="5"/>
  </w:num>
  <w:num w:numId="2" w16cid:durableId="1173497235">
    <w:abstractNumId w:val="1"/>
  </w:num>
  <w:num w:numId="3" w16cid:durableId="2049526722">
    <w:abstractNumId w:val="11"/>
  </w:num>
  <w:num w:numId="4" w16cid:durableId="2059862309">
    <w:abstractNumId w:val="9"/>
  </w:num>
  <w:num w:numId="5" w16cid:durableId="1083062423">
    <w:abstractNumId w:val="10"/>
  </w:num>
  <w:num w:numId="6" w16cid:durableId="1476872175">
    <w:abstractNumId w:val="7"/>
  </w:num>
  <w:num w:numId="7" w16cid:durableId="1302927898">
    <w:abstractNumId w:val="14"/>
  </w:num>
  <w:num w:numId="8" w16cid:durableId="29307663">
    <w:abstractNumId w:val="6"/>
  </w:num>
  <w:num w:numId="9" w16cid:durableId="97601384">
    <w:abstractNumId w:val="13"/>
  </w:num>
  <w:num w:numId="10" w16cid:durableId="898200730">
    <w:abstractNumId w:val="3"/>
  </w:num>
  <w:num w:numId="11" w16cid:durableId="209154421">
    <w:abstractNumId w:val="2"/>
  </w:num>
  <w:num w:numId="12" w16cid:durableId="464392065">
    <w:abstractNumId w:val="4"/>
  </w:num>
  <w:num w:numId="13" w16cid:durableId="20009768">
    <w:abstractNumId w:val="8"/>
  </w:num>
  <w:num w:numId="14" w16cid:durableId="664238966">
    <w:abstractNumId w:val="12"/>
  </w:num>
  <w:num w:numId="15" w16cid:durableId="116655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38"/>
    <w:rsid w:val="00223E85"/>
    <w:rsid w:val="005D55E9"/>
    <w:rsid w:val="00917E38"/>
    <w:rsid w:val="00E03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DFC891A"/>
  <w15:docId w15:val="{FF6D64D2-28A4-D04B-819C-C6D7C77C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668"/>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64668"/>
    <w:rPr>
      <w:rFonts w:asciiTheme="majorHAnsi" w:eastAsiaTheme="majorEastAsia" w:hAnsiTheme="majorHAnsi" w:cstheme="majorBidi"/>
      <w:b/>
      <w:bCs/>
      <w:kern w:val="32"/>
      <w:sz w:val="32"/>
      <w:szCs w:val="32"/>
      <w:lang w:val="en-US"/>
    </w:rPr>
  </w:style>
  <w:style w:type="paragraph" w:styleId="ListParagraph">
    <w:name w:val="List Paragraph"/>
    <w:basedOn w:val="Normal"/>
    <w:uiPriority w:val="34"/>
    <w:qFormat/>
    <w:rsid w:val="00A64668"/>
    <w:pPr>
      <w:spacing w:after="0" w:line="240" w:lineRule="auto"/>
      <w:ind w:left="720"/>
      <w:contextualSpacing/>
    </w:pPr>
    <w:rPr>
      <w:rFonts w:ascii="Times New Roman" w:eastAsia="Times New Roman" w:hAnsi="Times New Roman" w:cs="Times New Roman"/>
      <w:sz w:val="20"/>
      <w:szCs w:val="20"/>
    </w:rPr>
  </w:style>
  <w:style w:type="paragraph" w:styleId="NoSpacing">
    <w:name w:val="No Spacing"/>
    <w:uiPriority w:val="1"/>
    <w:qFormat/>
    <w:rsid w:val="00A64668"/>
    <w:pPr>
      <w:spacing w:after="0" w:line="240" w:lineRule="auto"/>
    </w:pPr>
  </w:style>
  <w:style w:type="paragraph" w:styleId="Header">
    <w:name w:val="header"/>
    <w:basedOn w:val="Normal"/>
    <w:link w:val="HeaderChar"/>
    <w:uiPriority w:val="99"/>
    <w:unhideWhenUsed/>
    <w:rsid w:val="00472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748"/>
  </w:style>
  <w:style w:type="paragraph" w:styleId="Footer">
    <w:name w:val="footer"/>
    <w:basedOn w:val="Normal"/>
    <w:link w:val="FooterChar"/>
    <w:uiPriority w:val="99"/>
    <w:unhideWhenUsed/>
    <w:rsid w:val="00472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748"/>
  </w:style>
  <w:style w:type="paragraph" w:styleId="TOCHeading">
    <w:name w:val="TOC Heading"/>
    <w:basedOn w:val="Heading1"/>
    <w:next w:val="Normal"/>
    <w:uiPriority w:val="39"/>
    <w:unhideWhenUsed/>
    <w:qFormat/>
    <w:rsid w:val="00484D40"/>
    <w:pPr>
      <w:keepLines/>
      <w:spacing w:after="0" w:line="259" w:lineRule="auto"/>
      <w:outlineLvl w:val="9"/>
    </w:pPr>
    <w:rPr>
      <w:b w:val="0"/>
      <w:bCs w:val="0"/>
      <w:color w:val="2F5496" w:themeColor="accent1" w:themeShade="BF"/>
      <w:kern w:val="0"/>
    </w:rPr>
  </w:style>
  <w:style w:type="paragraph" w:styleId="TOC1">
    <w:name w:val="toc 1"/>
    <w:basedOn w:val="Normal"/>
    <w:next w:val="Normal"/>
    <w:autoRedefine/>
    <w:uiPriority w:val="39"/>
    <w:unhideWhenUsed/>
    <w:rsid w:val="00484D40"/>
    <w:pPr>
      <w:spacing w:after="100"/>
    </w:pPr>
  </w:style>
  <w:style w:type="character" w:styleId="Hyperlink">
    <w:name w:val="Hyperlink"/>
    <w:basedOn w:val="DefaultParagraphFont"/>
    <w:uiPriority w:val="99"/>
    <w:unhideWhenUsed/>
    <w:rsid w:val="00484D40"/>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22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s://associations.net.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associations.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VEQZzqZJGQPEBfR4GEmYW6nUOw==">AMUW2mXkFQqMfPQ0NTRfReIdL9Zbfdl9vEJvMvJC9y6lRD0H2ENzAB8L079HxQnBCSZFVu9Fqo/kq9qNIjIEj+X15zoagVeztqRq8VJ47GHcrto5HDwgs/c9dgdLzfTSvDkbWlEwMekImWDgUYG4Bh2z2dwUXz0ifJNuZf1h0NqoXk0SSasfzieQKPMrm5X660sZ4v/lwbpqdfbd1aHLPEw2oy6ND1X/nBN2TWR6wr/h0s6l/xZLcVU=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0E922C24887C449A62BD4EF63C0A8AC" ma:contentTypeVersion="20" ma:contentTypeDescription="Create a new document." ma:contentTypeScope="" ma:versionID="a36b1df8be56c6db154c81bcb166d2e6">
  <xsd:schema xmlns:xsd="http://www.w3.org/2001/XMLSchema" xmlns:xs="http://www.w3.org/2001/XMLSchema" xmlns:p="http://schemas.microsoft.com/office/2006/metadata/properties" xmlns:ns2="394053d6-0c86-43ec-ae50-7c8c6de1a272" xmlns:ns3="647a3e84-7b45-4df2-b2d7-c7a940d6a2e9" targetNamespace="http://schemas.microsoft.com/office/2006/metadata/properties" ma:root="true" ma:fieldsID="a6f9d659c450ec7aeadc28248d5f6fb1" ns2:_="" ns3:_="">
    <xsd:import namespace="394053d6-0c86-43ec-ae50-7c8c6de1a272"/>
    <xsd:import namespace="647a3e84-7b45-4df2-b2d7-c7a940d6a2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053d6-0c86-43ec-ae50-7c8c6de1a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53a531-a9d1-4549-b4c5-e59a2f7f8e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 ma:index="26" nillable="true" ma:displayName="Comment" ma:format="Dropdown" ma:internalName="Comment">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a3e84-7b45-4df2-b2d7-c7a940d6a2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e540ed-3474-41a0-9064-db1046579af1}" ma:internalName="TaxCatchAll" ma:showField="CatchAllData" ma:web="647a3e84-7b45-4df2-b2d7-c7a940d6a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394053d6-0c86-43ec-ae50-7c8c6de1a272" xsi:nil="true"/>
    <lcf76f155ced4ddcb4097134ff3c332f xmlns="394053d6-0c86-43ec-ae50-7c8c6de1a272">
      <Terms xmlns="http://schemas.microsoft.com/office/infopath/2007/PartnerControls"/>
    </lcf76f155ced4ddcb4097134ff3c332f>
    <TaxCatchAll xmlns="647a3e84-7b45-4df2-b2d7-c7a940d6a2e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4F8D57-D480-4349-A197-7941AE975EC0}"/>
</file>

<file path=customXml/itemProps3.xml><?xml version="1.0" encoding="utf-8"?>
<ds:datastoreItem xmlns:ds="http://schemas.openxmlformats.org/officeDocument/2006/customXml" ds:itemID="{449A0FDD-18A8-480C-9523-F3F51DAC21E9}"/>
</file>

<file path=customXml/itemProps4.xml><?xml version="1.0" encoding="utf-8"?>
<ds:datastoreItem xmlns:ds="http://schemas.openxmlformats.org/officeDocument/2006/customXml" ds:itemID="{E1C18E1B-4710-40B4-8BFB-44C3895B53FB}"/>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5668</Characters>
  <Application>Microsoft Office Word</Application>
  <DocSecurity>0</DocSecurity>
  <Lines>47</Lines>
  <Paragraphs>13</Paragraphs>
  <ScaleCrop>false</ScaleCrop>
  <Company>Associations Forum</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anshul@associations.net.au</dc:creator>
  <cp:lastModifiedBy>Abhinav Dagg</cp:lastModifiedBy>
  <cp:revision>2</cp:revision>
  <dcterms:created xsi:type="dcterms:W3CDTF">2025-05-19T22:48:00Z</dcterms:created>
  <dcterms:modified xsi:type="dcterms:W3CDTF">2025-05-19T22:48:00Z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0x01010020E922C24887C449A62BD4EF63C0A8AC</vt:lpwstr>
  </property>
</Properties>
</file>